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BED" w:rsidRPr="00454B3B" w:rsidRDefault="00AE7A08" w:rsidP="00551BED">
      <w:pPr>
        <w:pStyle w:val="a8"/>
        <w:snapToGrid/>
        <w:spacing w:line="360" w:lineRule="auto"/>
        <w:jc w:val="both"/>
      </w:pPr>
      <w:r w:rsidRPr="00AE7A08">
        <w:rPr>
          <w:b/>
          <w:noProof/>
          <w:kern w:val="0"/>
          <w:sz w:val="21"/>
          <w:szCs w:val="21"/>
        </w:rPr>
        <w:pict>
          <v:group id="组合 3" o:spid="_x0000_s1026" alt="高中试卷网 http://sj.fjjy.org" style="position:absolute;left:0;text-align:left;margin-left:-85.5pt;margin-top:30.5pt;width:88.5pt;height:729.05pt;z-index:251660288;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" filled="f" stroked="f">
              <v:textbox style="layout-flow:vertical;mso-layout-flow-alt:bottom-to-top">
                <w:txbxContent>
                  <w:p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" filled="f" stroked="f">
              <v:textbox style="layout-flow:vertical;mso-layout-flow-alt:bottom-to-top">
                <w:txbxContent>
                  <w:p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">
              <v:imagedata r:id="rId8" o:title=""/>
              <v:path arrowok="t"/>
            </v:shape>
          </v:group>
        </w:pict>
      </w:r>
      <w:r w:rsidR="00551BED" w:rsidRPr="00356BAA">
        <w:rPr>
          <w:b/>
          <w:snapToGrid w:val="0"/>
          <w:kern w:val="0"/>
          <w:sz w:val="21"/>
          <w:szCs w:val="21"/>
        </w:rPr>
        <w:t>绝密</w:t>
      </w:r>
      <w:r w:rsidR="00551BED">
        <w:rPr>
          <w:rFonts w:hint="eastAsia"/>
          <w:b/>
          <w:snapToGrid w:val="0"/>
          <w:kern w:val="0"/>
          <w:sz w:val="21"/>
          <w:szCs w:val="21"/>
        </w:rPr>
        <w:t xml:space="preserve"> </w:t>
      </w:r>
      <w:r w:rsidR="00551BED" w:rsidRPr="00356BAA">
        <w:rPr>
          <w:rFonts w:ascii="Segoe UI Symbol" w:hAnsi="Segoe UI Symbol" w:cs="Segoe UI Symbol"/>
          <w:b/>
          <w:snapToGrid w:val="0"/>
          <w:kern w:val="0"/>
          <w:sz w:val="21"/>
          <w:szCs w:val="21"/>
        </w:rPr>
        <w:t>★</w:t>
      </w:r>
      <w:bookmarkStart w:id="0" w:name="_GoBack"/>
      <w:bookmarkEnd w:id="0"/>
      <w:r w:rsidR="00551BED">
        <w:rPr>
          <w:rFonts w:ascii="Segoe UI Symbol" w:hAnsi="Segoe UI Symbol" w:cs="Segoe UI Symbol"/>
          <w:b/>
          <w:snapToGrid w:val="0"/>
          <w:kern w:val="0"/>
          <w:sz w:val="21"/>
          <w:szCs w:val="21"/>
        </w:rPr>
        <w:t xml:space="preserve"> </w:t>
      </w:r>
      <w:r w:rsidR="00551BED" w:rsidRPr="00356BAA">
        <w:rPr>
          <w:b/>
          <w:snapToGrid w:val="0"/>
          <w:kern w:val="0"/>
          <w:sz w:val="21"/>
          <w:szCs w:val="21"/>
        </w:rPr>
        <w:t>启用前</w:t>
      </w:r>
    </w:p>
    <w:p w:rsidR="00551BED" w:rsidRPr="00356BAA" w:rsidRDefault="00551BED" w:rsidP="00551BED">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rsidR="00551BED" w:rsidRPr="00356BAA" w:rsidRDefault="00551BED" w:rsidP="00551BED">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（六）</w:t>
      </w:r>
    </w:p>
    <w:p w:rsidR="00551BED" w:rsidRPr="00356BAA" w:rsidRDefault="00551BED" w:rsidP="00551BED">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2469C6">
        <w:rPr>
          <w:rFonts w:ascii="黑体" w:eastAsia="黑体" w:hAnsi="黑体"/>
          <w:spacing w:val="10"/>
        </w:rPr>
        <w:t>0</w:t>
      </w:r>
      <w:r w:rsidRPr="00356BAA">
        <w:rPr>
          <w:rFonts w:ascii="黑体" w:eastAsia="黑体" w:hAnsi="黑体"/>
          <w:spacing w:val="10"/>
        </w:rPr>
        <w:t>页</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rsidR="00551BED" w:rsidRPr="00356BAA" w:rsidRDefault="00551BED" w:rsidP="00551BED">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rsidR="00551BED" w:rsidRPr="00356BAA" w:rsidRDefault="00551BED" w:rsidP="00551BED">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551BED" w:rsidRPr="00356BAA" w:rsidRDefault="00551BED" w:rsidP="00551BE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rsidR="00551BED" w:rsidRPr="00356BAA" w:rsidRDefault="00551BED" w:rsidP="00551BE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rsidR="00551BED" w:rsidRPr="00356BAA" w:rsidRDefault="00551BED" w:rsidP="00551BE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rsidR="00551BED" w:rsidRPr="00E67BBD" w:rsidRDefault="00551BED" w:rsidP="00551BED">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rsidR="00551BED" w:rsidRPr="00E67BBD" w:rsidRDefault="00551BED" w:rsidP="00551BED">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rsidR="00551BED" w:rsidRDefault="00551BED" w:rsidP="00551BED">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rsidR="00551BED" w:rsidRPr="006F32F9" w:rsidRDefault="00551BED" w:rsidP="00551BED">
      <w:pPr>
        <w:snapToGrid w:val="0"/>
        <w:spacing w:line="360" w:lineRule="auto"/>
        <w:ind w:firstLineChars="0" w:firstLine="0"/>
        <w:rPr>
          <w:rFonts w:ascii="黑体" w:eastAsia="黑体" w:hAnsi="黑体"/>
          <w:b/>
          <w:bCs/>
          <w:sz w:val="24"/>
          <w:szCs w:val="24"/>
        </w:rPr>
      </w:pPr>
      <w:r w:rsidRPr="006F32F9">
        <w:rPr>
          <w:rFonts w:ascii="黑体" w:eastAsia="黑体" w:hAnsi="黑体"/>
          <w:b/>
          <w:bCs/>
          <w:sz w:val="24"/>
          <w:szCs w:val="24"/>
        </w:rPr>
        <w:t>一、现代文阅读（35分）</w:t>
      </w:r>
    </w:p>
    <w:p w:rsidR="00551BED" w:rsidRPr="006F32F9" w:rsidRDefault="00551BED" w:rsidP="00551BED">
      <w:pPr>
        <w:snapToGrid w:val="0"/>
        <w:spacing w:line="360" w:lineRule="auto"/>
        <w:ind w:firstLineChars="0" w:firstLine="0"/>
        <w:rPr>
          <w:rFonts w:ascii="黑体" w:eastAsia="黑体" w:hAnsi="黑体"/>
          <w:b/>
          <w:bCs/>
        </w:rPr>
      </w:pPr>
      <w:r w:rsidRPr="006F32F9">
        <w:rPr>
          <w:rFonts w:ascii="黑体" w:eastAsia="黑体" w:hAnsi="黑体"/>
          <w:b/>
          <w:bCs/>
        </w:rPr>
        <w:t>（一）（</w:t>
      </w:r>
      <w:r w:rsidRPr="006F32F9">
        <w:rPr>
          <w:rFonts w:ascii="黑体" w:eastAsia="黑体" w:hAnsi="黑体"/>
          <w:b/>
        </w:rPr>
        <w:t>2018届广东省百校联盟高三第二次联考</w:t>
      </w:r>
      <w:r w:rsidRPr="006F32F9">
        <w:rPr>
          <w:rFonts w:ascii="黑体" w:eastAsia="黑体" w:hAnsi="黑体"/>
          <w:b/>
          <w:bCs/>
        </w:rPr>
        <w:t>）论述类文本阅读（本题共3小题，9分）</w:t>
      </w:r>
    </w:p>
    <w:p w:rsidR="00551BED" w:rsidRPr="006F32F9" w:rsidRDefault="00551BED" w:rsidP="00551BED">
      <w:pPr>
        <w:snapToGrid w:val="0"/>
        <w:spacing w:line="360" w:lineRule="auto"/>
        <w:ind w:firstLineChars="0" w:firstLine="0"/>
        <w:rPr>
          <w:bCs/>
        </w:rPr>
      </w:pPr>
      <w:r>
        <w:rPr>
          <w:rFonts w:hint="eastAsia"/>
          <w:bCs/>
        </w:rPr>
        <w:t xml:space="preserve"> </w:t>
      </w:r>
      <w:r w:rsidRPr="006F32F9">
        <w:rPr>
          <w:bCs/>
        </w:rPr>
        <w:t>阅读下面的文字，完成</w:t>
      </w:r>
      <w:r w:rsidRPr="006F32F9">
        <w:rPr>
          <w:bCs/>
        </w:rPr>
        <w:t>1-3</w:t>
      </w:r>
      <w:r w:rsidRPr="006F32F9">
        <w:rPr>
          <w:bCs/>
        </w:rPr>
        <w:t>题。</w:t>
      </w:r>
    </w:p>
    <w:p w:rsidR="00551BED" w:rsidRPr="006F32F9" w:rsidRDefault="00551BED" w:rsidP="00551BED">
      <w:pPr>
        <w:pStyle w:val="Normal1"/>
        <w:spacing w:line="360" w:lineRule="auto"/>
        <w:ind w:firstLine="630"/>
        <w:jc w:val="center"/>
        <w:textAlignment w:val="center"/>
        <w:rPr>
          <w:rFonts w:ascii="楷体" w:eastAsia="楷体" w:hAnsi="楷体" w:cs="Times New Roman"/>
          <w:szCs w:val="21"/>
        </w:rPr>
      </w:pPr>
      <w:r w:rsidRPr="006F32F9">
        <w:rPr>
          <w:rFonts w:ascii="楷体" w:eastAsia="楷体" w:hAnsi="楷体" w:cs="Times New Roman"/>
          <w:szCs w:val="21"/>
        </w:rPr>
        <w:t>徽学的学科及学术价值</w:t>
      </w:r>
    </w:p>
    <w:p w:rsidR="00551BED" w:rsidRPr="006F32F9" w:rsidRDefault="008D4E5B" w:rsidP="008D4E5B">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尽管作为一门新兴的学科，徽学有一个被人们不断认识、熟悉、理解、接受和深化的过程。但是，首先必须明确其学科性质，确认其学科研究对象与研究主体。。</w:t>
      </w:r>
    </w:p>
    <w:p w:rsidR="00551BED" w:rsidRPr="006F32F9" w:rsidRDefault="008D4E5B" w:rsidP="008D4E5B">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国学大师王国维曾经说过，“古来新学问兴起，大都由于新发现。有孔子壁中书出，而后有汉以来古文家之学；有赵宋古器出，而后有宋以来古器物、古文字之学”。他还论及了殷墟甲骨文、敦煌塞上及西域各地之间的简牍、敦煌千佛洞之六朝唐人所书卷轴、内阁大库之书籍档案和中国境内之古外族遗文等五项发现，认为：“此等发现物，合世界学者之全力研究之，当会产生新的学科。”</w:t>
      </w:r>
    </w:p>
    <w:p w:rsidR="00551BED" w:rsidRPr="006F32F9" w:rsidRDefault="008D4E5B" w:rsidP="008D4E5B">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如今，甲骨学、敦煌学、简牍学和明清档案学早已创立了各自的学科研究体系，并为学术界所广泛接受和认可。而徽学作为一门新兴学科则形成较晚，它的创立，主要得力于20世纪40 年代后</w:t>
      </w:r>
      <w:r w:rsidR="00551BED" w:rsidRPr="006F32F9">
        <w:rPr>
          <w:rFonts w:ascii="楷体" w:eastAsia="楷体" w:hAnsi="楷体" w:cs="Times New Roman"/>
          <w:szCs w:val="21"/>
        </w:rPr>
        <w:lastRenderedPageBreak/>
        <w:t>期以来至今徽州近50万件原始文书的大规模发现。加之有包括徽州族谱在内的9000 余种徽州典籍文献传世，可供与文书契约互相参证。现存8000余处徽州地面文化遗存，更是明清以来至民国时期徽州人生产与生活的真实见证。所有这些，都构成了徽学这座大厦坚实的学术支撑。因此，以徽州社会经济史特别是明清徽州社会经济史研究为中心，整体研究徽州历史文化和徽人在外地活动的徽学，正是建立在包括徽州文书在内的大量新资料的发现这一基础之上的。</w:t>
      </w:r>
    </w:p>
    <w:p w:rsidR="00551BED" w:rsidRPr="006F32F9" w:rsidRDefault="0024786D" w:rsidP="0024786D">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徽学研究的意义在于，它是以徽州文书为中心，结合其他文献和地面文化遗存等资料，综合研究明清社会实态，以重新</w:t>
      </w:r>
      <w:r w:rsidR="00551BED" w:rsidRPr="000C7471">
        <w:rPr>
          <w:rFonts w:ascii="楷体" w:eastAsia="楷体" w:hAnsi="楷体" w:cs="Times New Roman"/>
          <w:color w:val="000000" w:themeColor="text1"/>
          <w:szCs w:val="21"/>
        </w:rPr>
        <w:t>反省和认</w:t>
      </w:r>
      <w:r w:rsidR="00551BED" w:rsidRPr="006F32F9">
        <w:rPr>
          <w:rFonts w:ascii="楷体" w:eastAsia="楷体" w:hAnsi="楷体" w:cs="Times New Roman"/>
          <w:szCs w:val="21"/>
        </w:rPr>
        <w:t>识中国封建社会后期社会经济与文化发展的历程，并从整体上把握中国封建社会发展的脉络和规律。这正是徽学的学术价值之所在。</w:t>
      </w:r>
    </w:p>
    <w:p w:rsidR="00551BED" w:rsidRPr="006F32F9" w:rsidRDefault="0024786D" w:rsidP="0024786D">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因此，徽学研究的内容与对象尽管涉及各个领域和方面，具有一定的综合性特征，但就学科性质而言，应当隶属于历史学研究范畴。徽学是以历史学科为主、多学科交叉的专门史研究的学科。</w:t>
      </w:r>
    </w:p>
    <w:p w:rsidR="00551BED" w:rsidRPr="006F32F9" w:rsidRDefault="0024786D" w:rsidP="0024786D">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自上个世纪90年代起，部分学者将徽学与敦煌学和藏学并提，称之为“中国三大地方学”，甚至是 “三大地方显学”。这其实是误解了敦煌学和藏学的学科性质，同时对徽学的认识肤浅所导致的。应当指出的是，徽学研究的任务远非徽州地方史所能担当，徽学研究的性质亦非徽州地方学，更遑论敦煌学与藏学从未称自己为地方学。徽学实际上是以更宏大的背景、更广阔的视野，从整体史的角度，来考量和审视中国封建社会后期社会经济、历史与文化发展。</w:t>
      </w:r>
    </w:p>
    <w:p w:rsidR="00551BED" w:rsidRPr="006F32F9" w:rsidRDefault="00857365" w:rsidP="00857365">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6F32F9">
        <w:rPr>
          <w:rFonts w:ascii="楷体" w:eastAsia="楷体" w:hAnsi="楷体" w:cs="Times New Roman"/>
          <w:szCs w:val="21"/>
        </w:rPr>
        <w:t>徽学是20世纪一门新兴的学科和专门的研究领域，徽学所研究的徽州整体历史文化既是区域历史文化，又是中国传统文化的杰出代表，是“小徽州”和“大徽州”的有机结合。徽学的学科建设，不仅关系到徽学的可持续发展问题，也直接涉及中国地域文化研究理论和范式的创新问题，是徽学融入全球化视野，与国际接轨、开展国际交流合作和构建徽学学科平台的重要基石。因此，徽学一定要从包括敦煌学、藏学在内的较为成熟的相关学科建设中汲取营养，以整体史的视野，构建严密而科学的徽学理论体系，这是徽学健康发展和走向世界的基本前提。</w:t>
      </w:r>
    </w:p>
    <w:p w:rsidR="00551BED" w:rsidRPr="006F32F9" w:rsidRDefault="00551BED" w:rsidP="00551BED">
      <w:pPr>
        <w:pStyle w:val="Normal1"/>
        <w:spacing w:line="360" w:lineRule="auto"/>
        <w:ind w:firstLine="630"/>
        <w:jc w:val="right"/>
        <w:textAlignment w:val="center"/>
        <w:rPr>
          <w:rFonts w:cs="Times New Roman"/>
          <w:szCs w:val="21"/>
        </w:rPr>
      </w:pPr>
      <w:r w:rsidRPr="006F32F9">
        <w:rPr>
          <w:rFonts w:cs="Times New Roman"/>
          <w:szCs w:val="21"/>
        </w:rPr>
        <w:t>(</w:t>
      </w:r>
      <w:r w:rsidRPr="006F32F9">
        <w:rPr>
          <w:rFonts w:cs="Times New Roman"/>
          <w:szCs w:val="21"/>
        </w:rPr>
        <w:t>摘自卞利《徽学：</w:t>
      </w:r>
      <w:r w:rsidRPr="006F32F9">
        <w:rPr>
          <w:rFonts w:cs="Times New Roman"/>
          <w:szCs w:val="21"/>
        </w:rPr>
        <w:t>20</w:t>
      </w:r>
      <w:r w:rsidRPr="006F32F9">
        <w:rPr>
          <w:rFonts w:cs="Times New Roman"/>
          <w:szCs w:val="21"/>
        </w:rPr>
        <w:t>世纪一门新兴的学科》</w:t>
      </w:r>
      <w:r w:rsidRPr="006F32F9">
        <w:rPr>
          <w:rFonts w:cs="Times New Roman"/>
          <w:szCs w:val="21"/>
        </w:rPr>
        <w:t>)</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1. </w:t>
      </w:r>
      <w:r w:rsidRPr="006F32F9">
        <w:rPr>
          <w:rFonts w:cs="Times New Roman"/>
          <w:szCs w:val="21"/>
        </w:rPr>
        <w:t>下列关于原文内容的理解和分析，正确的一项是（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徽学作为一门新兴的学科，首先必须明确其学科性质、学科研究对象与研究主体。</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王国维认为</w:t>
      </w:r>
      <w:r w:rsidRPr="006F32F9">
        <w:rPr>
          <w:rFonts w:cs="Times New Roman"/>
          <w:szCs w:val="21"/>
        </w:rPr>
        <w:t>:</w:t>
      </w:r>
      <w:r w:rsidRPr="006F32F9">
        <w:rPr>
          <w:rFonts w:cs="Times New Roman"/>
          <w:szCs w:val="21"/>
        </w:rPr>
        <w:t>徽州原始文书被大规模发现后，综合世界学者的力量一定会促使徽学的兴起。</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lastRenderedPageBreak/>
        <w:t xml:space="preserve">C. </w:t>
      </w:r>
      <w:r w:rsidRPr="006F32F9">
        <w:rPr>
          <w:rFonts w:cs="Times New Roman"/>
          <w:szCs w:val="21"/>
        </w:rPr>
        <w:t>徽学的研究内容和对象涉及多领域多方面，就其学科性质而言应属于历史学研究范畴。</w:t>
      </w:r>
    </w:p>
    <w:p w:rsidR="00551BED" w:rsidRDefault="00551BED" w:rsidP="00FB28D0">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徽学有了自己的学科研究体系后，才可与敦煌学和藏学并称为</w:t>
      </w:r>
      <w:r w:rsidRPr="006F32F9">
        <w:rPr>
          <w:rFonts w:cs="Times New Roman"/>
          <w:szCs w:val="21"/>
        </w:rPr>
        <w:t>“</w:t>
      </w:r>
      <w:r w:rsidRPr="006F32F9">
        <w:rPr>
          <w:rFonts w:cs="Times New Roman"/>
          <w:szCs w:val="21"/>
        </w:rPr>
        <w:t>中国三大地方学</w:t>
      </w:r>
      <w:r w:rsidRPr="006F32F9">
        <w:rPr>
          <w:rFonts w:cs="Times New Roman"/>
          <w:szCs w:val="21"/>
        </w:rPr>
        <w:t>”</w:t>
      </w:r>
      <w:r w:rsidRPr="006F32F9">
        <w:rPr>
          <w:rFonts w:cs="Times New Roman"/>
          <w:szCs w:val="21"/>
        </w:rPr>
        <w:t>。</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2. </w:t>
      </w:r>
      <w:r w:rsidRPr="006F32F9">
        <w:rPr>
          <w:rFonts w:cs="Times New Roman"/>
          <w:szCs w:val="21"/>
        </w:rPr>
        <w:t>下列对原文论证的相关分析，不正确的一项是（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文章第二段谈及王国维关于</w:t>
      </w:r>
      <w:r w:rsidRPr="006F32F9">
        <w:rPr>
          <w:rFonts w:cs="Times New Roman"/>
          <w:szCs w:val="21"/>
        </w:rPr>
        <w:t>“</w:t>
      </w:r>
      <w:r w:rsidRPr="006F32F9">
        <w:rPr>
          <w:rFonts w:cs="Times New Roman"/>
          <w:szCs w:val="21"/>
        </w:rPr>
        <w:t>新学问</w:t>
      </w:r>
      <w:r w:rsidRPr="006F32F9">
        <w:rPr>
          <w:rFonts w:cs="Times New Roman"/>
          <w:szCs w:val="21"/>
        </w:rPr>
        <w:t>”</w:t>
      </w:r>
      <w:r w:rsidRPr="006F32F9">
        <w:rPr>
          <w:rFonts w:cs="Times New Roman"/>
          <w:szCs w:val="21"/>
        </w:rPr>
        <w:t>产生的观点，目的是说明徽学是新兴学科。</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文章论述了徽学研究的对象、学科性质以及徽学研究的意义等多方面的内容。</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文章在论述过程中捎带批评了部分学者将徽学与敦煌学、藏学归为地方学的肤浅认识。</w:t>
      </w:r>
    </w:p>
    <w:p w:rsidR="00551BED" w:rsidRDefault="00551BED" w:rsidP="00FB28D0">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文章最后从徽学可持续发展、构建徽学学科平台等角度论及徽学未来的发展方向。</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3. </w:t>
      </w:r>
      <w:r w:rsidRPr="006F32F9">
        <w:rPr>
          <w:rFonts w:cs="Times New Roman"/>
          <w:szCs w:val="21"/>
        </w:rPr>
        <w:t>根据原文内容，下列说法不正确的一项是（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如果没有殷墟甲骨文、敦煌塞上及西域各地之间的简牍等文物的发现，可能就不会出现甲骨学、敦煌学、简牍学等学科研究。</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徽州现存</w:t>
      </w:r>
      <w:r w:rsidRPr="006F32F9">
        <w:rPr>
          <w:rFonts w:cs="Times New Roman"/>
          <w:szCs w:val="21"/>
        </w:rPr>
        <w:t>8000</w:t>
      </w:r>
      <w:r w:rsidRPr="006F32F9">
        <w:rPr>
          <w:rFonts w:cs="Times New Roman"/>
          <w:szCs w:val="21"/>
        </w:rPr>
        <w:t>余处的地面文化遗存是明清以来至民国时期徽州人生产与生活的真实见证，它才是徽学研究的坚实支撑。</w:t>
      </w:r>
    </w:p>
    <w:p w:rsidR="00551BED" w:rsidRPr="006F32F9" w:rsidRDefault="00551BED" w:rsidP="00FB28D0">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徽学融入全球化视野，与国际接轨、开展国际交流合作和构建徽学学科平台，关键在于徽学的学科建设能力。</w:t>
      </w:r>
    </w:p>
    <w:p w:rsidR="00551BED" w:rsidRDefault="00551BED" w:rsidP="00FB28D0">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徽学只有从较为成熟的相关学科建设中汲取营养，以整体史的视野，构建严密而科学的徽学理论体系，才能健康发展。</w:t>
      </w:r>
    </w:p>
    <w:p w:rsidR="00551BED" w:rsidRPr="004E7277" w:rsidRDefault="00551BED" w:rsidP="00551BED">
      <w:pPr>
        <w:snapToGrid w:val="0"/>
        <w:spacing w:line="360" w:lineRule="auto"/>
        <w:ind w:firstLineChars="0" w:firstLine="0"/>
        <w:rPr>
          <w:rFonts w:ascii="黑体" w:eastAsia="黑体" w:hAnsi="黑体"/>
          <w:b/>
        </w:rPr>
      </w:pPr>
      <w:r w:rsidRPr="004E7277">
        <w:rPr>
          <w:rFonts w:ascii="黑体" w:eastAsia="黑体" w:hAnsi="黑体"/>
          <w:b/>
        </w:rPr>
        <w:t>（二）（2018届辽宁省朝阳市普通高中高三第一次模拟考试）文学类文本阅读（本题共3小题，14分）</w:t>
      </w:r>
    </w:p>
    <w:p w:rsidR="00551BED" w:rsidRPr="006F32F9" w:rsidRDefault="00551BED" w:rsidP="008A330D">
      <w:pPr>
        <w:snapToGrid w:val="0"/>
        <w:spacing w:line="360" w:lineRule="auto"/>
        <w:ind w:firstLineChars="142" w:firstLine="298"/>
      </w:pPr>
      <w:r w:rsidRPr="006F32F9">
        <w:t>阅读下面的文字，完成</w:t>
      </w:r>
      <w:r w:rsidRPr="006F32F9">
        <w:t>4-6</w:t>
      </w:r>
      <w:r w:rsidRPr="006F32F9">
        <w:t>题。</w:t>
      </w:r>
    </w:p>
    <w:p w:rsidR="00551BED" w:rsidRPr="004E7277" w:rsidRDefault="00551BED" w:rsidP="00551BED">
      <w:pPr>
        <w:snapToGrid w:val="0"/>
        <w:spacing w:line="360" w:lineRule="auto"/>
        <w:ind w:firstLineChars="200" w:firstLine="420"/>
        <w:jc w:val="center"/>
        <w:rPr>
          <w:rFonts w:ascii="楷体" w:eastAsia="楷体" w:hAnsi="楷体"/>
        </w:rPr>
      </w:pPr>
      <w:r w:rsidRPr="004E7277">
        <w:rPr>
          <w:rFonts w:ascii="楷体" w:eastAsia="楷体" w:hAnsi="楷体"/>
        </w:rPr>
        <w:t>雷</w:t>
      </w:r>
    </w:p>
    <w:p w:rsidR="00551BED" w:rsidRPr="004E7277" w:rsidRDefault="00551BED" w:rsidP="00551BED">
      <w:pPr>
        <w:snapToGrid w:val="0"/>
        <w:spacing w:line="360" w:lineRule="auto"/>
        <w:ind w:firstLineChars="200" w:firstLine="420"/>
        <w:jc w:val="center"/>
        <w:rPr>
          <w:rFonts w:ascii="楷体" w:eastAsia="楷体" w:hAnsi="楷体"/>
        </w:rPr>
      </w:pPr>
      <w:r w:rsidRPr="004E7277">
        <w:rPr>
          <w:rFonts w:ascii="楷体" w:eastAsia="楷体" w:hAnsi="楷体"/>
        </w:rPr>
        <w:t>巴金</w:t>
      </w:r>
    </w:p>
    <w:p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灰暗的天空里忽然亮起一道“火闪”。接着就是那好像要打碎万物似的一声霹雳，于是一切又落在宁静的状态中，等待着第二道闪电来划破长空，第二声响雷来打破郁闷。闪电一股亮似一股，雷声一次高过一次。</w:t>
      </w:r>
    </w:p>
    <w:p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在夏天的傍晚，我常见到这样的景象。</w:t>
      </w:r>
    </w:p>
    <w:p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我还是个四五岁的孩子，跟着父母住在广元县的衙门里。一天晚上，在三堂后面房里一张宽大的床上，我忽然被一声巨响惊醒了。房里没有别人，我睡眼中只见窗外一片火光，仿佛房屋就要倒塌下来似的。我恐怖地大声哭起来，直到女佣杨嫂进屋来安慰我，让我闭上眼睛，再进到梦里去。在这以后只要雷声一响，我就觉得眼前的一切都会马上崩塌，好像已经到了世界的末日了。</w:t>
      </w:r>
    </w:p>
    <w:p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lastRenderedPageBreak/>
        <w:t>这是我害怕雷声的开始。我知道了许多关于雷公的故事。有一个年老的女佣甚至告诉我：雷声一响，必震死一个人。所以每次听见轰轰雷声，我便担心着：不晓得又有谁受到处罚了。雷打死人的事在广元县就有过，我当时不能够知道它的原因，却相信别人眼见的事实。</w:t>
      </w:r>
    </w:p>
    <w:p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年纪稍长，我又知道了雷震子的故事。雷公原来有着这样一个相貌，一张尖尖的鸟嘴，两只肉翅，蓝脸赤发，拿着铜锤满天飞。这知识是从小说《封神榜》里得来的。不知道为什么我喜欢这相貌，我倒想见见他。我的畏惧减少了些，因为我在《封神榜》中看出来雷震子毕竟带有人性，还是可以亲近的。</w:t>
      </w:r>
    </w:p>
    <w:p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再后，我明白了许多事情。我不再畏惧自然界的现象。跟着年岁的增长，我的脚跟也站得比较稳了。即使立在天井里，望着一个响雷迎头劈下，我也不会改变脸色，或者惶恐地奔入室内。</w:t>
      </w:r>
    </w:p>
    <w:p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更后，雷声又给我带来一种新的感觉。每次听见那一声巨响，我便感到无比的畅快，仿佛潜伏在我全身的郁闷都给这一个霹雳震得无踪无影似的。等到它的余音消散，我抖抖身子，觉得十分轻松。</w:t>
      </w:r>
    </w:p>
    <w:p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去年，一个昆明的夏夜里。房间很小，开着一扇窗。不知过了若干时候，我才昏沉沉地进入梦中。这睡眠是极不安适的，仿佛有一只大手重重地压在我的胸上。我想挣扎，却又无力动弹。忽然一声霹雳把我从梦中抓起来。我看见一股火光，还以为一颗炸弹在屋顶爆炸了。那朋友也醒起来，他在唤我。我又听见哗啦哗啦的雨声。“好大的一个雷！”朋友惊叹地说。我应了一句，我觉得空气变得十分清凉，心里也非常爽快，我可以自由地呼吸了。</w:t>
      </w:r>
    </w:p>
    <w:p w:rsidR="00551BED" w:rsidRPr="004E7277" w:rsidRDefault="00551BED" w:rsidP="00551BED">
      <w:pPr>
        <w:snapToGrid w:val="0"/>
        <w:spacing w:line="360" w:lineRule="auto"/>
        <w:ind w:firstLineChars="200" w:firstLine="420"/>
        <w:rPr>
          <w:rFonts w:ascii="楷体" w:eastAsia="楷体" w:hAnsi="楷体"/>
        </w:rPr>
      </w:pPr>
      <w:r w:rsidRPr="004E7277">
        <w:rPr>
          <w:rFonts w:ascii="楷体" w:eastAsia="楷体" w:hAnsi="楷体"/>
        </w:rPr>
        <w:t>今年在重庆听见一次春雷，是大炮一类的轰隆轰隆声，“春雷一声，蛰虫咸动。”我想起那些冬眠的小生命听见这声音便从长梦中醒起来，又开始一年的活动，觉得很高兴。我甚至想象着：它们中间有的怎样睁开小眼睛，转头四顾，怎样伸一个懒腰，打一个呵欠，然后一跳，就跳到地面上来。于是一下子地面上便布满了生命，就像小说《镜花缘》中的故事：因为女皇武则天的诏令，只有一夜的功夫，在隆冬里宫中百花齐放锦绣似的装饰了整个园子。这的确是很有趣的。</w:t>
      </w:r>
    </w:p>
    <w:p w:rsidR="00551BED" w:rsidRPr="006F32F9" w:rsidRDefault="00551BED" w:rsidP="00551BED">
      <w:pPr>
        <w:snapToGrid w:val="0"/>
        <w:spacing w:line="360" w:lineRule="auto"/>
        <w:ind w:firstLineChars="200" w:firstLine="420"/>
        <w:jc w:val="right"/>
      </w:pPr>
      <w:r w:rsidRPr="006F32F9">
        <w:t>（选自《巴金散文选》，有删改）</w:t>
      </w:r>
    </w:p>
    <w:p w:rsidR="00551BED" w:rsidRPr="006F32F9" w:rsidRDefault="00551BED" w:rsidP="00551BED">
      <w:pPr>
        <w:snapToGrid w:val="0"/>
        <w:spacing w:line="360" w:lineRule="auto"/>
        <w:ind w:firstLineChars="0" w:firstLine="0"/>
      </w:pPr>
      <w:r w:rsidRPr="006F32F9">
        <w:t>4</w:t>
      </w:r>
      <w:r w:rsidRPr="006F32F9">
        <w:t>．下列对文章有关内容的分析和概括，最恰当的一项是（</w:t>
      </w:r>
      <w:r w:rsidRPr="006F32F9">
        <w:t>3</w:t>
      </w:r>
      <w:r w:rsidRPr="006F32F9">
        <w:t>分）（</w:t>
      </w:r>
      <w:r w:rsidRPr="006F32F9">
        <w:t xml:space="preserve">    </w:t>
      </w:r>
      <w:r w:rsidRPr="006F32F9">
        <w:t>）</w:t>
      </w:r>
    </w:p>
    <w:p w:rsidR="00551BED" w:rsidRPr="006F32F9" w:rsidRDefault="00551BED" w:rsidP="00551BED">
      <w:pPr>
        <w:snapToGrid w:val="0"/>
        <w:spacing w:line="360" w:lineRule="auto"/>
        <w:ind w:firstLineChars="0" w:firstLine="0"/>
      </w:pPr>
      <w:r w:rsidRPr="006F32F9">
        <w:t>A</w:t>
      </w:r>
      <w:r w:rsidRPr="006F32F9">
        <w:t>．本文开头生动描写了闪电和雷声，呼应标题，引出下文作者关于雷声的故事及其感受。</w:t>
      </w:r>
    </w:p>
    <w:p w:rsidR="00551BED" w:rsidRPr="006F32F9" w:rsidRDefault="00551BED" w:rsidP="00551BED">
      <w:pPr>
        <w:snapToGrid w:val="0"/>
        <w:spacing w:line="360" w:lineRule="auto"/>
        <w:ind w:firstLineChars="0" w:firstLine="0"/>
      </w:pPr>
      <w:r w:rsidRPr="006F32F9">
        <w:t>B</w:t>
      </w:r>
      <w:r w:rsidRPr="006F32F9">
        <w:t>．作者小时候一个人住在衙门里，曾被雷声惊醒吓得大哭，后来只要听到雷声就害怕。</w:t>
      </w:r>
    </w:p>
    <w:p w:rsidR="00551BED" w:rsidRPr="006F32F9" w:rsidRDefault="00551BED" w:rsidP="00551BED">
      <w:pPr>
        <w:snapToGrid w:val="0"/>
        <w:spacing w:line="360" w:lineRule="auto"/>
        <w:ind w:firstLineChars="0" w:firstLine="0"/>
      </w:pPr>
      <w:r w:rsidRPr="006F32F9">
        <w:t>C</w:t>
      </w:r>
      <w:r w:rsidRPr="006F32F9">
        <w:t>．作者从父母那里知道了雷震子的故事，雷公长相怪异，但因有人性，所以作者不怕他。</w:t>
      </w:r>
    </w:p>
    <w:p w:rsidR="00551BED" w:rsidRDefault="00551BED" w:rsidP="00551BED">
      <w:pPr>
        <w:snapToGrid w:val="0"/>
        <w:spacing w:line="360" w:lineRule="auto"/>
        <w:ind w:firstLineChars="0" w:firstLine="0"/>
      </w:pPr>
      <w:r w:rsidRPr="006F32F9">
        <w:t>D</w:t>
      </w:r>
      <w:r w:rsidRPr="006F32F9">
        <w:t>．作者在昆明时曾被一声霹雳惊醒，看见一股火光，误以为炸弹爆炸，由此更讨厌雷声。</w:t>
      </w:r>
    </w:p>
    <w:p w:rsidR="00551BED" w:rsidRDefault="00551BED" w:rsidP="00551BED">
      <w:pPr>
        <w:snapToGrid w:val="0"/>
        <w:spacing w:line="360" w:lineRule="auto"/>
        <w:ind w:firstLineChars="0" w:firstLine="0"/>
      </w:pPr>
      <w:r w:rsidRPr="006F32F9">
        <w:t>5</w:t>
      </w:r>
      <w:r w:rsidRPr="006F32F9">
        <w:t>．本文写关于雷公的故事，有何作用？（</w:t>
      </w:r>
      <w:r w:rsidRPr="006F32F9">
        <w:t>5</w:t>
      </w:r>
      <w:r w:rsidRPr="006F32F9">
        <w:t>分）</w:t>
      </w:r>
    </w:p>
    <w:p w:rsidR="00551BED" w:rsidRDefault="00551BED" w:rsidP="00551BED">
      <w:pPr>
        <w:snapToGrid w:val="0"/>
        <w:spacing w:line="360" w:lineRule="auto"/>
        <w:ind w:firstLineChars="0" w:firstLine="0"/>
      </w:pPr>
      <w:r w:rsidRPr="006F32F9">
        <w:t>6</w:t>
      </w:r>
      <w:r w:rsidRPr="006F32F9">
        <w:t>．作者对雷声的感受有何变化？对此你有何感悟？（</w:t>
      </w:r>
      <w:r w:rsidRPr="006F32F9">
        <w:t>6</w:t>
      </w:r>
      <w:r w:rsidRPr="006F32F9">
        <w:t>分）</w:t>
      </w:r>
    </w:p>
    <w:p w:rsidR="00551BED" w:rsidRPr="004E7277" w:rsidRDefault="00551BED" w:rsidP="00551BED">
      <w:pPr>
        <w:autoSpaceDE w:val="0"/>
        <w:autoSpaceDN w:val="0"/>
        <w:adjustRightInd w:val="0"/>
        <w:spacing w:line="360" w:lineRule="auto"/>
        <w:ind w:firstLineChars="0" w:firstLine="0"/>
        <w:rPr>
          <w:rFonts w:ascii="黑体" w:eastAsia="黑体" w:hAnsi="黑体"/>
          <w:b/>
          <w:lang w:val="zh-CN"/>
        </w:rPr>
      </w:pPr>
      <w:r w:rsidRPr="004E7277">
        <w:rPr>
          <w:rFonts w:ascii="黑体" w:eastAsia="黑体" w:hAnsi="黑体"/>
          <w:b/>
        </w:rPr>
        <w:lastRenderedPageBreak/>
        <w:t>（三）（</w:t>
      </w:r>
      <w:r w:rsidRPr="004E7277">
        <w:rPr>
          <w:rFonts w:ascii="黑体" w:eastAsia="黑体" w:hAnsi="黑体"/>
          <w:b/>
          <w:lang w:val="zh-CN"/>
        </w:rPr>
        <w:t>2018届山东省济宁市高三第一次模拟考试</w:t>
      </w:r>
      <w:r w:rsidRPr="004E7277">
        <w:rPr>
          <w:rFonts w:ascii="黑体" w:eastAsia="黑体" w:hAnsi="黑体"/>
          <w:b/>
        </w:rPr>
        <w:t>）</w:t>
      </w:r>
      <w:r w:rsidRPr="004E7277">
        <w:rPr>
          <w:rFonts w:ascii="黑体" w:eastAsia="黑体" w:hAnsi="黑体"/>
          <w:b/>
          <w:noProof/>
        </w:rPr>
        <w:drawing>
          <wp:anchor distT="0" distB="0" distL="114300" distR="114300" simplePos="0" relativeHeight="251664384" behindDoc="0" locked="0" layoutInCell="1" allowOverlap="1">
            <wp:simplePos x="0" y="0"/>
            <wp:positionH relativeFrom="page">
              <wp:posOffset>11417300</wp:posOffset>
            </wp:positionH>
            <wp:positionV relativeFrom="page">
              <wp:posOffset>11303000</wp:posOffset>
            </wp:positionV>
            <wp:extent cx="368300" cy="368300"/>
            <wp:effectExtent l="0" t="0" r="0" b="0"/>
            <wp:wrapNone/>
            <wp:docPr id="10" name="图片 10"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lum brigh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8300" cy="368300"/>
                    </a:xfrm>
                    <a:prstGeom prst="rect">
                      <a:avLst/>
                    </a:prstGeom>
                    <a:noFill/>
                  </pic:spPr>
                </pic:pic>
              </a:graphicData>
            </a:graphic>
          </wp:anchor>
        </w:drawing>
      </w:r>
      <w:r w:rsidRPr="004E7277">
        <w:rPr>
          <w:rFonts w:ascii="黑体" w:eastAsia="黑体" w:hAnsi="黑体"/>
          <w:b/>
        </w:rPr>
        <w:t>实用类文本阅读（本题共3小题，12分）</w:t>
      </w:r>
    </w:p>
    <w:p w:rsidR="00551BED" w:rsidRPr="00193669" w:rsidRDefault="00551BED" w:rsidP="00551BED">
      <w:pPr>
        <w:pStyle w:val="0"/>
        <w:spacing w:line="360" w:lineRule="auto"/>
        <w:rPr>
          <w:sz w:val="21"/>
          <w:szCs w:val="21"/>
          <w:lang w:eastAsia="zh-CN"/>
        </w:rPr>
      </w:pPr>
      <w:r w:rsidRPr="00193669">
        <w:rPr>
          <w:sz w:val="21"/>
          <w:szCs w:val="21"/>
          <w:lang w:eastAsia="zh-CN"/>
        </w:rPr>
        <w:t>阅读下面的文字，完成</w:t>
      </w:r>
      <w:r w:rsidRPr="00193669">
        <w:rPr>
          <w:sz w:val="21"/>
          <w:szCs w:val="21"/>
          <w:lang w:eastAsia="zh-CN"/>
        </w:rPr>
        <w:t>7</w:t>
      </w:r>
      <w:r w:rsidRPr="00193669">
        <w:rPr>
          <w:sz w:val="21"/>
          <w:szCs w:val="21"/>
          <w:lang w:eastAsia="zh-CN"/>
        </w:rPr>
        <w:t>～</w:t>
      </w:r>
      <w:r w:rsidRPr="00193669">
        <w:rPr>
          <w:sz w:val="21"/>
          <w:szCs w:val="21"/>
          <w:lang w:eastAsia="zh-CN"/>
        </w:rPr>
        <w:t>9</w:t>
      </w:r>
      <w:r w:rsidRPr="00193669">
        <w:rPr>
          <w:sz w:val="21"/>
          <w:szCs w:val="21"/>
          <w:lang w:eastAsia="zh-CN"/>
        </w:rPr>
        <w:t>题。</w:t>
      </w:r>
    </w:p>
    <w:p w:rsidR="00551BED" w:rsidRPr="00193669" w:rsidRDefault="00193669" w:rsidP="00551BED">
      <w:pPr>
        <w:pStyle w:val="0"/>
        <w:spacing w:line="360" w:lineRule="auto"/>
        <w:rPr>
          <w:sz w:val="21"/>
          <w:szCs w:val="21"/>
          <w:lang w:eastAsia="zh-CN"/>
        </w:rPr>
      </w:pPr>
      <w:r>
        <w:rPr>
          <w:rFonts w:hint="eastAsia"/>
          <w:sz w:val="21"/>
          <w:szCs w:val="21"/>
          <w:lang w:eastAsia="zh-CN"/>
        </w:rPr>
        <w:t xml:space="preserve"> </w:t>
      </w:r>
      <w:r w:rsidR="00551BED" w:rsidRPr="00193669">
        <w:rPr>
          <w:sz w:val="21"/>
          <w:szCs w:val="21"/>
          <w:lang w:eastAsia="zh-CN"/>
        </w:rPr>
        <w:t>材料一：</w:t>
      </w:r>
    </w:p>
    <w:p w:rsidR="00551BED" w:rsidRPr="008053AE" w:rsidRDefault="00551BED" w:rsidP="00551BED">
      <w:pPr>
        <w:pStyle w:val="0"/>
        <w:spacing w:line="360" w:lineRule="auto"/>
        <w:ind w:firstLine="420"/>
        <w:rPr>
          <w:rFonts w:ascii="楷体" w:eastAsia="楷体" w:hAnsi="楷体"/>
          <w:sz w:val="21"/>
          <w:szCs w:val="21"/>
          <w:lang w:eastAsia="zh-CN"/>
        </w:rPr>
      </w:pPr>
      <w:smartTag w:uri="urn:schemas-microsoft-com:office:smarttags" w:element="chsdate">
        <w:smartTagPr>
          <w:attr w:name="Year" w:val="2018"/>
          <w:attr w:name="Month" w:val="1"/>
          <w:attr w:name="IsROCDate" w:val="False"/>
          <w:attr w:name="IsLunarDate" w:val="False"/>
          <w:attr w:name="Day" w:val="8"/>
        </w:smartTagPr>
        <w:r w:rsidRPr="008053AE">
          <w:rPr>
            <w:rFonts w:ascii="楷体" w:eastAsia="楷体" w:hAnsi="楷体"/>
            <w:sz w:val="21"/>
            <w:szCs w:val="21"/>
            <w:lang w:eastAsia="zh-CN"/>
          </w:rPr>
          <w:t>2018年1月8日</w:t>
        </w:r>
      </w:smartTag>
      <w:r w:rsidRPr="008053AE">
        <w:rPr>
          <w:rFonts w:ascii="楷体" w:eastAsia="楷体" w:hAnsi="楷体"/>
          <w:sz w:val="21"/>
          <w:szCs w:val="21"/>
          <w:lang w:eastAsia="zh-CN"/>
        </w:rPr>
        <w:t>，天津市海河医院“儿科停诊通知”在微博、微信朋友圈热传。通知上说，尊敬的患者／家属：因我院儿科医生超负荷工作，目前均已病倒，自今日起儿科不得不停诊，何日开诊尚不能确定……</w:t>
      </w:r>
    </w:p>
    <w:p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作为一家三甲医院，儿科医生竟然只有区区3名。否则即便有人染病，也断不至全科“停摆”。可见压垮医生的，除了疾病，更有超负荷带来的身心俱疲。而其背后，则是“儿科医生荒”的不争现实。</w:t>
      </w:r>
    </w:p>
    <w:p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据《中国儿科资源现状白皮书》，目前我国城市每千名儿童拥有儿科医师数仅为0.57人，农村为0.47人。而按照《健康中国2020战略研究报告》“到2020年每千人拥有0.69名儿科医生”的目标，目前儿科医生缺口已直逼十万大关。而随着“二孩”生育高峰期的到来，儿科医生将更显紧缺。缺口不小，“补缺”更不易。据统计，全国医学院校每年仅能培养1800余名儿科医生。但就在这本就不足的“后备军”中，还不乏有人“临阵退缩”，更别说近年来屡有辞职的儿科医生。</w:t>
      </w:r>
    </w:p>
    <w:p w:rsidR="00551BED" w:rsidRPr="006F32F9" w:rsidRDefault="00551BED" w:rsidP="00551BED">
      <w:pPr>
        <w:pStyle w:val="0"/>
        <w:spacing w:line="360" w:lineRule="auto"/>
        <w:ind w:firstLine="420"/>
        <w:jc w:val="right"/>
        <w:rPr>
          <w:szCs w:val="21"/>
          <w:lang w:eastAsia="zh-CN"/>
        </w:rPr>
      </w:pPr>
      <w:r w:rsidRPr="006F32F9">
        <w:rPr>
          <w:szCs w:val="21"/>
          <w:lang w:eastAsia="zh-CN"/>
        </w:rPr>
        <w:t>（</w:t>
      </w:r>
      <w:r w:rsidRPr="003030DC">
        <w:rPr>
          <w:sz w:val="21"/>
          <w:szCs w:val="21"/>
          <w:lang w:eastAsia="zh-CN"/>
        </w:rPr>
        <w:t>摘编自</w:t>
      </w:r>
      <w:smartTag w:uri="urn:schemas-microsoft-com:office:smarttags" w:element="chsdate">
        <w:smartTagPr>
          <w:attr w:name="Year" w:val="2018"/>
          <w:attr w:name="Month" w:val="1"/>
          <w:attr w:name="IsROCDate" w:val="False"/>
          <w:attr w:name="IsLunarDate" w:val="False"/>
          <w:attr w:name="Day" w:val="11"/>
        </w:smartTagPr>
        <w:r w:rsidRPr="003030DC">
          <w:rPr>
            <w:sz w:val="21"/>
            <w:szCs w:val="21"/>
            <w:lang w:eastAsia="zh-CN"/>
          </w:rPr>
          <w:t>2018</w:t>
        </w:r>
        <w:r w:rsidRPr="003030DC">
          <w:rPr>
            <w:sz w:val="21"/>
            <w:szCs w:val="21"/>
            <w:lang w:eastAsia="zh-CN"/>
          </w:rPr>
          <w:t>年</w:t>
        </w:r>
        <w:r w:rsidRPr="003030DC">
          <w:rPr>
            <w:sz w:val="21"/>
            <w:szCs w:val="21"/>
            <w:lang w:eastAsia="zh-CN"/>
          </w:rPr>
          <w:t>1</w:t>
        </w:r>
        <w:r w:rsidRPr="003030DC">
          <w:rPr>
            <w:sz w:val="21"/>
            <w:szCs w:val="21"/>
            <w:lang w:eastAsia="zh-CN"/>
          </w:rPr>
          <w:t>月</w:t>
        </w:r>
        <w:r w:rsidRPr="003030DC">
          <w:rPr>
            <w:sz w:val="21"/>
            <w:szCs w:val="21"/>
            <w:lang w:eastAsia="zh-CN"/>
          </w:rPr>
          <w:t>11</w:t>
        </w:r>
        <w:r w:rsidRPr="003030DC">
          <w:rPr>
            <w:sz w:val="21"/>
            <w:szCs w:val="21"/>
            <w:lang w:eastAsia="zh-CN"/>
          </w:rPr>
          <w:t>日</w:t>
        </w:r>
      </w:smartTag>
      <w:r w:rsidRPr="003030DC">
        <w:rPr>
          <w:sz w:val="21"/>
          <w:szCs w:val="21"/>
          <w:lang w:eastAsia="zh-CN"/>
        </w:rPr>
        <w:t>《北京晨报》</w:t>
      </w:r>
      <w:r w:rsidRPr="006F32F9">
        <w:rPr>
          <w:szCs w:val="21"/>
          <w:lang w:eastAsia="zh-CN"/>
        </w:rPr>
        <w:t>）</w:t>
      </w:r>
    </w:p>
    <w:p w:rsidR="00551BED" w:rsidRPr="00193669" w:rsidRDefault="00193669" w:rsidP="00551BED">
      <w:pPr>
        <w:pStyle w:val="0"/>
        <w:spacing w:line="360" w:lineRule="auto"/>
        <w:jc w:val="left"/>
        <w:rPr>
          <w:sz w:val="21"/>
          <w:szCs w:val="21"/>
          <w:lang w:eastAsia="zh-CN"/>
        </w:rPr>
      </w:pPr>
      <w:r>
        <w:rPr>
          <w:rFonts w:hint="eastAsia"/>
          <w:sz w:val="21"/>
          <w:szCs w:val="21"/>
          <w:lang w:eastAsia="zh-CN"/>
        </w:rPr>
        <w:t xml:space="preserve"> </w:t>
      </w:r>
      <w:r w:rsidR="00551BED" w:rsidRPr="00193669">
        <w:rPr>
          <w:sz w:val="21"/>
          <w:szCs w:val="21"/>
          <w:lang w:eastAsia="zh-CN"/>
        </w:rPr>
        <w:t>材料二：</w:t>
      </w:r>
    </w:p>
    <w:p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毋庸讳言，“儿科医生荒”早就是社会高度关注的焦点问题。造成这种现状的原因也比较清楚：一是儿科医师的培养有缺口，二是儿科医师的职业环境有缺陷。</w:t>
      </w:r>
    </w:p>
    <w:p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我国的医学院校自1999年起，儿科专业停招，代之以临床医学专业，儿科学仅仅作为临床医学专业中的一门课程存在。虽然在2016年国家卫计委和教育部开始合作恢复儿科本科招生，但儿科停招18年造成的儿科医生缺口在短时间内难以弥补。</w:t>
      </w:r>
    </w:p>
    <w:p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医务界常常用“高风险、高负荷、低待遇”来描述儿科医生的执业环境。据了解，目前在各综合性医院中，儿科普遍处于弱势地位。而在专科医院，高负荷的工作节奏则令儿科医师们频生去意。以此次来势凶猛的流感疫情为例，2017年12月，天津市儿科门诊总诊疗人次环比增长4l％，急诊</w:t>
      </w:r>
      <w:r w:rsidRPr="008053AE">
        <w:rPr>
          <w:rFonts w:ascii="楷体" w:eastAsia="楷体" w:hAnsi="楷体"/>
          <w:sz w:val="21"/>
          <w:szCs w:val="21"/>
          <w:lang w:eastAsia="zh-CN"/>
        </w:rPr>
        <w:lastRenderedPageBreak/>
        <w:t>总诊疗人次环比增长68％。与之相应，全市儿科门诊医生每日出诊量增加了42％，儿科急诊医生每日出诊量增加了36％。超负荷应诊让许多儿科医生叫苦不迭。</w:t>
      </w:r>
    </w:p>
    <w:p w:rsidR="00551BED" w:rsidRPr="008053AE" w:rsidRDefault="00551BED" w:rsidP="00551BED">
      <w:pPr>
        <w:pStyle w:val="0"/>
        <w:spacing w:line="360" w:lineRule="auto"/>
        <w:ind w:firstLine="420"/>
        <w:rPr>
          <w:rFonts w:ascii="楷体" w:eastAsia="楷体" w:hAnsi="楷体"/>
          <w:sz w:val="21"/>
          <w:szCs w:val="21"/>
          <w:lang w:eastAsia="zh-CN"/>
        </w:rPr>
      </w:pPr>
      <w:r w:rsidRPr="008053AE">
        <w:rPr>
          <w:rFonts w:ascii="楷体" w:eastAsia="楷体" w:hAnsi="楷体"/>
          <w:sz w:val="21"/>
          <w:szCs w:val="21"/>
          <w:lang w:eastAsia="zh-CN"/>
        </w:rPr>
        <w:t>除了工作的高强度，更让儿科医师纠结的是不得不经常忍受无端的指责，承担难以预料的风险。患儿家长在“排队8小时”的过程中积累的烦躁情绪常常会在“看病3分钟”时爆发出来，抱怨、指责、谩骂，甚至发生肢体冲突，这些职业风险成为儿科医师心头挥之不去的阴影，也是近年来儿科医师不断流失的主要原因之一。</w:t>
      </w:r>
    </w:p>
    <w:p w:rsidR="00551BED" w:rsidRPr="006F32F9" w:rsidRDefault="00551BED" w:rsidP="00551BED">
      <w:pPr>
        <w:pStyle w:val="0"/>
        <w:spacing w:line="360" w:lineRule="auto"/>
        <w:ind w:firstLine="420"/>
        <w:jc w:val="right"/>
        <w:rPr>
          <w:szCs w:val="21"/>
          <w:lang w:eastAsia="zh-CN"/>
        </w:rPr>
      </w:pPr>
      <w:r w:rsidRPr="006F32F9">
        <w:rPr>
          <w:szCs w:val="21"/>
          <w:lang w:eastAsia="zh-CN"/>
        </w:rPr>
        <w:t>(</w:t>
      </w:r>
      <w:r w:rsidRPr="003030DC">
        <w:rPr>
          <w:sz w:val="21"/>
          <w:szCs w:val="21"/>
          <w:lang w:eastAsia="zh-CN"/>
        </w:rPr>
        <w:t>摘编自</w:t>
      </w:r>
      <w:smartTag w:uri="urn:schemas-microsoft-com:office:smarttags" w:element="chsdate">
        <w:smartTagPr>
          <w:attr w:name="Year" w:val="2018"/>
          <w:attr w:name="Month" w:val="1"/>
          <w:attr w:name="IsROCDate" w:val="False"/>
          <w:attr w:name="IsLunarDate" w:val="False"/>
          <w:attr w:name="Day" w:val="12"/>
        </w:smartTagPr>
        <w:r w:rsidRPr="003030DC">
          <w:rPr>
            <w:sz w:val="21"/>
            <w:szCs w:val="21"/>
            <w:lang w:eastAsia="zh-CN"/>
          </w:rPr>
          <w:t>2018</w:t>
        </w:r>
        <w:r w:rsidRPr="003030DC">
          <w:rPr>
            <w:sz w:val="21"/>
            <w:szCs w:val="21"/>
            <w:lang w:eastAsia="zh-CN"/>
          </w:rPr>
          <w:t>年</w:t>
        </w:r>
        <w:r w:rsidRPr="003030DC">
          <w:rPr>
            <w:sz w:val="21"/>
            <w:szCs w:val="21"/>
            <w:lang w:eastAsia="zh-CN"/>
          </w:rPr>
          <w:t>1</w:t>
        </w:r>
        <w:r w:rsidRPr="003030DC">
          <w:rPr>
            <w:sz w:val="21"/>
            <w:szCs w:val="21"/>
            <w:lang w:eastAsia="zh-CN"/>
          </w:rPr>
          <w:t>月</w:t>
        </w:r>
        <w:r w:rsidRPr="003030DC">
          <w:rPr>
            <w:sz w:val="21"/>
            <w:szCs w:val="21"/>
            <w:lang w:eastAsia="zh-CN"/>
          </w:rPr>
          <w:t>12</w:t>
        </w:r>
        <w:r w:rsidRPr="003030DC">
          <w:rPr>
            <w:sz w:val="21"/>
            <w:szCs w:val="21"/>
            <w:lang w:eastAsia="zh-CN"/>
          </w:rPr>
          <w:t>日</w:t>
        </w:r>
      </w:smartTag>
      <w:r w:rsidRPr="003030DC">
        <w:rPr>
          <w:sz w:val="21"/>
          <w:szCs w:val="21"/>
          <w:lang w:eastAsia="zh-CN"/>
        </w:rPr>
        <w:t>《光明日报》</w:t>
      </w:r>
      <w:r w:rsidRPr="006F32F9">
        <w:rPr>
          <w:szCs w:val="21"/>
          <w:lang w:eastAsia="zh-CN"/>
        </w:rPr>
        <w:t>)</w:t>
      </w:r>
    </w:p>
    <w:p w:rsidR="00551BED" w:rsidRPr="00193669" w:rsidRDefault="00551BED" w:rsidP="00551BED">
      <w:pPr>
        <w:pStyle w:val="0"/>
        <w:spacing w:line="360" w:lineRule="auto"/>
        <w:rPr>
          <w:sz w:val="21"/>
          <w:szCs w:val="21"/>
        </w:rPr>
      </w:pPr>
      <w:r w:rsidRPr="00193669">
        <w:rPr>
          <w:sz w:val="21"/>
          <w:szCs w:val="21"/>
        </w:rPr>
        <w:t>材料三：</w:t>
      </w:r>
    </w:p>
    <w:p w:rsidR="00551BED" w:rsidRPr="006F32F9" w:rsidRDefault="00551BED" w:rsidP="00551BED">
      <w:pPr>
        <w:pStyle w:val="0"/>
        <w:spacing w:line="360" w:lineRule="auto"/>
        <w:ind w:left="5160" w:hangingChars="2150" w:hanging="5160"/>
        <w:rPr>
          <w:noProof/>
          <w:szCs w:val="21"/>
        </w:rPr>
      </w:pPr>
      <w:r w:rsidRPr="006F32F9">
        <w:rPr>
          <w:noProof/>
          <w:szCs w:val="21"/>
          <w:lang w:eastAsia="zh-CN" w:bidi="ar-SA"/>
        </w:rPr>
        <w:drawing>
          <wp:inline distT="0" distB="0" distL="0" distR="0">
            <wp:extent cx="2872596" cy="2150491"/>
            <wp:effectExtent l="0" t="0" r="4445" b="2540"/>
            <wp:docPr id="11" name="图片 11"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4733298309327.pn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889379" cy="2163055"/>
                    </a:xfrm>
                    <a:prstGeom prst="rect">
                      <a:avLst/>
                    </a:prstGeom>
                  </pic:spPr>
                </pic:pic>
              </a:graphicData>
            </a:graphic>
          </wp:inline>
        </w:drawing>
      </w:r>
      <w:r w:rsidRPr="006F32F9">
        <w:rPr>
          <w:noProof/>
          <w:szCs w:val="21"/>
        </w:rPr>
        <w:t xml:space="preserve"> </w:t>
      </w:r>
    </w:p>
    <w:p w:rsidR="00551BED" w:rsidRPr="006F32F9" w:rsidRDefault="00551BED" w:rsidP="00551BED">
      <w:pPr>
        <w:pStyle w:val="0"/>
        <w:spacing w:line="360" w:lineRule="auto"/>
        <w:ind w:left="5160" w:hangingChars="2150" w:hanging="5160"/>
        <w:rPr>
          <w:noProof/>
          <w:szCs w:val="21"/>
        </w:rPr>
      </w:pPr>
      <w:r w:rsidRPr="006F32F9">
        <w:rPr>
          <w:noProof/>
          <w:szCs w:val="21"/>
          <w:lang w:eastAsia="zh-CN" w:bidi="ar-SA"/>
        </w:rPr>
        <w:drawing>
          <wp:inline distT="0" distB="0" distL="0" distR="0">
            <wp:extent cx="2898476" cy="1749516"/>
            <wp:effectExtent l="0" t="0" r="0" b="3175"/>
            <wp:docPr id="12" name="图片 12"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4733294157233.png"/>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b="42388"/>
                    <a:stretch/>
                  </pic:blipFill>
                  <pic:spPr bwMode="auto">
                    <a:xfrm>
                      <a:off x="0" y="0"/>
                      <a:ext cx="2920530" cy="176282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p w:rsidR="00551BED" w:rsidRPr="006F32F9" w:rsidRDefault="00551BED" w:rsidP="00551BED">
      <w:pPr>
        <w:pStyle w:val="0"/>
        <w:spacing w:line="360" w:lineRule="auto"/>
        <w:ind w:firstLine="435"/>
        <w:jc w:val="right"/>
        <w:rPr>
          <w:szCs w:val="21"/>
          <w:lang w:eastAsia="zh-CN"/>
        </w:rPr>
      </w:pPr>
      <w:r w:rsidRPr="006F32F9">
        <w:rPr>
          <w:szCs w:val="21"/>
          <w:lang w:eastAsia="zh-CN"/>
        </w:rPr>
        <w:t xml:space="preserve"> (</w:t>
      </w:r>
      <w:r w:rsidRPr="003030DC">
        <w:rPr>
          <w:sz w:val="21"/>
          <w:szCs w:val="21"/>
          <w:lang w:eastAsia="zh-CN"/>
        </w:rPr>
        <w:t>选自《中国儿科医生生存状况调查报告》</w:t>
      </w:r>
      <w:r w:rsidRPr="006F32F9">
        <w:rPr>
          <w:szCs w:val="21"/>
          <w:lang w:eastAsia="zh-CN"/>
        </w:rPr>
        <w:t>)</w:t>
      </w:r>
    </w:p>
    <w:p w:rsidR="00551BED" w:rsidRPr="00B169D4" w:rsidRDefault="00551BED" w:rsidP="00551BED">
      <w:pPr>
        <w:pStyle w:val="0"/>
        <w:spacing w:line="360" w:lineRule="auto"/>
        <w:rPr>
          <w:sz w:val="21"/>
          <w:szCs w:val="21"/>
          <w:lang w:eastAsia="zh-CN"/>
        </w:rPr>
      </w:pPr>
      <w:r w:rsidRPr="00B169D4">
        <w:rPr>
          <w:sz w:val="21"/>
          <w:szCs w:val="21"/>
          <w:lang w:eastAsia="zh-CN"/>
        </w:rPr>
        <w:t>材料四：</w:t>
      </w:r>
    </w:p>
    <w:p w:rsidR="00551BED" w:rsidRPr="002C258E" w:rsidRDefault="00551BED" w:rsidP="00551BED">
      <w:pPr>
        <w:pStyle w:val="0"/>
        <w:spacing w:line="360" w:lineRule="auto"/>
        <w:ind w:firstLine="420"/>
        <w:rPr>
          <w:rFonts w:ascii="楷体" w:eastAsia="楷体" w:hAnsi="楷体"/>
          <w:sz w:val="21"/>
          <w:szCs w:val="21"/>
          <w:lang w:eastAsia="zh-CN"/>
        </w:rPr>
      </w:pPr>
      <w:r w:rsidRPr="002C258E">
        <w:rPr>
          <w:rFonts w:ascii="楷体" w:eastAsia="楷体" w:hAnsi="楷体"/>
          <w:sz w:val="21"/>
          <w:szCs w:val="21"/>
          <w:lang w:eastAsia="zh-CN"/>
        </w:rPr>
        <w:t>医治“儿科医生荒”需开综合药方，从根本上解决儿科医疗服务供需矛盾。除了千方百计稳定儿科医生队伍外，还要完善分级诊疗体制，增加医疗资源供给。目前，我国只有53.2％的综合性医院有儿科，社区卫生服务机构设置儿科的仅占12.6％。此外，还要加强科普宣传，缓解儿科就诊压力。不少家长一遇到孩子发烧哭闹，就抱着去医院，在治疗过程中也容易因常识和信息掌握不充分</w:t>
      </w:r>
      <w:r w:rsidRPr="002C258E">
        <w:rPr>
          <w:rFonts w:ascii="楷体" w:eastAsia="楷体" w:hAnsi="楷体"/>
          <w:sz w:val="21"/>
          <w:szCs w:val="21"/>
          <w:lang w:eastAsia="zh-CN"/>
        </w:rPr>
        <w:lastRenderedPageBreak/>
        <w:t>而和医生产生矛盾。对此，有关部门要做好儿科常见病多发病的防治宣传，开通多渠道咨询热线，指导家长从容应对，不盲目扎堆医院，就医期间更好地理解和配合治疗。</w:t>
      </w:r>
    </w:p>
    <w:p w:rsidR="00551BED" w:rsidRPr="006F32F9" w:rsidRDefault="00551BED" w:rsidP="00551BED">
      <w:pPr>
        <w:pStyle w:val="0"/>
        <w:spacing w:line="360" w:lineRule="auto"/>
        <w:jc w:val="right"/>
        <w:rPr>
          <w:szCs w:val="21"/>
          <w:lang w:eastAsia="zh-CN"/>
        </w:rPr>
      </w:pPr>
      <w:r w:rsidRPr="006F32F9">
        <w:rPr>
          <w:szCs w:val="21"/>
          <w:lang w:eastAsia="zh-CN"/>
        </w:rPr>
        <w:t>(</w:t>
      </w:r>
      <w:r w:rsidRPr="003030DC">
        <w:rPr>
          <w:sz w:val="21"/>
          <w:szCs w:val="21"/>
          <w:lang w:eastAsia="zh-CN"/>
        </w:rPr>
        <w:t>摘编自</w:t>
      </w:r>
      <w:smartTag w:uri="urn:schemas-microsoft-com:office:smarttags" w:element="chsdate">
        <w:smartTagPr>
          <w:attr w:name="Year" w:val="2018"/>
          <w:attr w:name="Month" w:val="1"/>
          <w:attr w:name="IsROCDate" w:val="False"/>
          <w:attr w:name="IsLunarDate" w:val="False"/>
          <w:attr w:name="Day" w:val="11"/>
        </w:smartTagPr>
        <w:r w:rsidRPr="003030DC">
          <w:rPr>
            <w:sz w:val="21"/>
            <w:szCs w:val="21"/>
            <w:lang w:eastAsia="zh-CN"/>
          </w:rPr>
          <w:t>2018</w:t>
        </w:r>
        <w:r w:rsidRPr="003030DC">
          <w:rPr>
            <w:sz w:val="21"/>
            <w:szCs w:val="21"/>
            <w:lang w:eastAsia="zh-CN"/>
          </w:rPr>
          <w:t>年</w:t>
        </w:r>
        <w:r w:rsidRPr="003030DC">
          <w:rPr>
            <w:sz w:val="21"/>
            <w:szCs w:val="21"/>
            <w:lang w:eastAsia="zh-CN"/>
          </w:rPr>
          <w:t>1</w:t>
        </w:r>
        <w:r w:rsidRPr="003030DC">
          <w:rPr>
            <w:sz w:val="21"/>
            <w:szCs w:val="21"/>
            <w:lang w:eastAsia="zh-CN"/>
          </w:rPr>
          <w:t>月</w:t>
        </w:r>
        <w:r w:rsidRPr="003030DC">
          <w:rPr>
            <w:sz w:val="21"/>
            <w:szCs w:val="21"/>
            <w:lang w:eastAsia="zh-CN"/>
          </w:rPr>
          <w:t>11</w:t>
        </w:r>
        <w:r w:rsidRPr="003030DC">
          <w:rPr>
            <w:sz w:val="21"/>
            <w:szCs w:val="21"/>
            <w:lang w:eastAsia="zh-CN"/>
          </w:rPr>
          <w:t>日</w:t>
        </w:r>
      </w:smartTag>
      <w:r w:rsidRPr="003030DC">
        <w:rPr>
          <w:sz w:val="21"/>
          <w:szCs w:val="21"/>
          <w:lang w:eastAsia="zh-CN"/>
        </w:rPr>
        <w:t>《工人日报》</w:t>
      </w:r>
      <w:r w:rsidRPr="006F32F9">
        <w:rPr>
          <w:szCs w:val="21"/>
          <w:lang w:eastAsia="zh-CN"/>
        </w:rPr>
        <w:t>)</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7</w:t>
      </w:r>
      <w:r w:rsidRPr="00D064A1">
        <w:rPr>
          <w:sz w:val="21"/>
          <w:szCs w:val="21"/>
          <w:lang w:eastAsia="zh-CN"/>
        </w:rPr>
        <w:t>．下列关于儿科医生紧缺的现状及原因的分析，不正确的一项是（</w:t>
      </w:r>
      <w:r w:rsidRPr="00D064A1">
        <w:rPr>
          <w:sz w:val="21"/>
          <w:szCs w:val="21"/>
          <w:lang w:eastAsia="zh-CN"/>
        </w:rPr>
        <w:t>3</w:t>
      </w:r>
      <w:r w:rsidRPr="00D064A1">
        <w:rPr>
          <w:sz w:val="21"/>
          <w:szCs w:val="21"/>
          <w:lang w:eastAsia="zh-CN"/>
        </w:rPr>
        <w:t>分）（</w:t>
      </w:r>
      <w:r w:rsidRPr="00D064A1">
        <w:rPr>
          <w:sz w:val="21"/>
          <w:szCs w:val="21"/>
          <w:lang w:eastAsia="zh-CN"/>
        </w:rPr>
        <w:t xml:space="preserve">    </w:t>
      </w:r>
      <w:r w:rsidRPr="00D064A1">
        <w:rPr>
          <w:sz w:val="21"/>
          <w:szCs w:val="21"/>
          <w:lang w:eastAsia="zh-CN"/>
        </w:rPr>
        <w:t>）</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A</w:t>
      </w:r>
      <w:r w:rsidRPr="00D064A1">
        <w:rPr>
          <w:sz w:val="21"/>
          <w:szCs w:val="21"/>
          <w:lang w:eastAsia="zh-CN"/>
        </w:rPr>
        <w:t>．我国儿科医师紧缺的状况十分严重，每千名儿童拥有儿科医师的人数偏低，这种状况在我国农村尤其突出。</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B</w:t>
      </w:r>
      <w:r w:rsidRPr="00D064A1">
        <w:rPr>
          <w:sz w:val="21"/>
          <w:szCs w:val="21"/>
          <w:lang w:eastAsia="zh-CN"/>
        </w:rPr>
        <w:t>．目前需要增加近十万名儿科医生，才能完成国家相关战略计划，但医学院校的人才培养现状暂时无法满足这一需要。</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C</w:t>
      </w:r>
      <w:r w:rsidRPr="00D064A1">
        <w:rPr>
          <w:sz w:val="21"/>
          <w:szCs w:val="21"/>
          <w:lang w:eastAsia="zh-CN"/>
        </w:rPr>
        <w:t>．高风险、高强度、压力大、待遇低等多重因素叠加，造成儿科医生不断流失，这一现状的改变需要多方位的调整。</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D</w:t>
      </w:r>
      <w:r w:rsidRPr="00D064A1">
        <w:rPr>
          <w:sz w:val="21"/>
          <w:szCs w:val="21"/>
          <w:lang w:eastAsia="zh-CN"/>
        </w:rPr>
        <w:t>．随着两年内超过三分之一的儿科医生辞职，以及</w:t>
      </w:r>
      <w:r w:rsidRPr="00D064A1">
        <w:rPr>
          <w:sz w:val="21"/>
          <w:szCs w:val="21"/>
          <w:lang w:eastAsia="zh-CN"/>
        </w:rPr>
        <w:t>“</w:t>
      </w:r>
      <w:r w:rsidRPr="00D064A1">
        <w:rPr>
          <w:sz w:val="21"/>
          <w:szCs w:val="21"/>
          <w:lang w:eastAsia="zh-CN"/>
        </w:rPr>
        <w:t>二孩</w:t>
      </w:r>
      <w:r w:rsidRPr="00D064A1">
        <w:rPr>
          <w:sz w:val="21"/>
          <w:szCs w:val="21"/>
          <w:lang w:eastAsia="zh-CN"/>
        </w:rPr>
        <w:t>”</w:t>
      </w:r>
      <w:r w:rsidRPr="00D064A1">
        <w:rPr>
          <w:sz w:val="21"/>
          <w:szCs w:val="21"/>
          <w:lang w:eastAsia="zh-CN"/>
        </w:rPr>
        <w:t>生育高峰的到来，儿科医生紧缺的状况还有可能加剧。</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8</w:t>
      </w:r>
      <w:r w:rsidRPr="00D064A1">
        <w:rPr>
          <w:sz w:val="21"/>
          <w:szCs w:val="21"/>
          <w:lang w:eastAsia="zh-CN"/>
        </w:rPr>
        <w:t>．下列对材料相关内容的分析和评价，正确的两项是（</w:t>
      </w:r>
      <w:r w:rsidRPr="00D064A1">
        <w:rPr>
          <w:sz w:val="21"/>
          <w:szCs w:val="21"/>
          <w:lang w:eastAsia="zh-CN"/>
        </w:rPr>
        <w:t>5</w:t>
      </w:r>
      <w:r w:rsidRPr="00D064A1">
        <w:rPr>
          <w:sz w:val="21"/>
          <w:szCs w:val="21"/>
          <w:lang w:eastAsia="zh-CN"/>
        </w:rPr>
        <w:t>分）（</w:t>
      </w:r>
      <w:r w:rsidRPr="00D064A1">
        <w:rPr>
          <w:sz w:val="21"/>
          <w:szCs w:val="21"/>
          <w:lang w:eastAsia="zh-CN"/>
        </w:rPr>
        <w:t xml:space="preserve">    </w:t>
      </w:r>
      <w:r w:rsidRPr="00D064A1">
        <w:rPr>
          <w:sz w:val="21"/>
          <w:szCs w:val="21"/>
          <w:lang w:eastAsia="zh-CN"/>
        </w:rPr>
        <w:t>）（</w:t>
      </w:r>
      <w:r w:rsidRPr="00D064A1">
        <w:rPr>
          <w:sz w:val="21"/>
          <w:szCs w:val="21"/>
          <w:lang w:eastAsia="zh-CN"/>
        </w:rPr>
        <w:t xml:space="preserve">    </w:t>
      </w:r>
      <w:r w:rsidRPr="00D064A1">
        <w:rPr>
          <w:sz w:val="21"/>
          <w:szCs w:val="21"/>
          <w:lang w:eastAsia="zh-CN"/>
        </w:rPr>
        <w:t>）</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A</w:t>
      </w:r>
      <w:r w:rsidRPr="00D064A1">
        <w:rPr>
          <w:sz w:val="21"/>
          <w:szCs w:val="21"/>
          <w:lang w:eastAsia="zh-CN"/>
        </w:rPr>
        <w:t>．材料一从天津市海河医院的</w:t>
      </w:r>
      <w:r w:rsidRPr="00D064A1">
        <w:rPr>
          <w:sz w:val="21"/>
          <w:szCs w:val="21"/>
          <w:lang w:eastAsia="zh-CN"/>
        </w:rPr>
        <w:t>“</w:t>
      </w:r>
      <w:r w:rsidRPr="00D064A1">
        <w:rPr>
          <w:sz w:val="21"/>
          <w:szCs w:val="21"/>
          <w:lang w:eastAsia="zh-CN"/>
        </w:rPr>
        <w:t>儿科停诊通知</w:t>
      </w:r>
      <w:r w:rsidRPr="00D064A1">
        <w:rPr>
          <w:sz w:val="21"/>
          <w:szCs w:val="21"/>
          <w:lang w:eastAsia="zh-CN"/>
        </w:rPr>
        <w:t>”</w:t>
      </w:r>
      <w:r w:rsidRPr="00D064A1">
        <w:rPr>
          <w:sz w:val="21"/>
          <w:szCs w:val="21"/>
          <w:lang w:eastAsia="zh-CN"/>
        </w:rPr>
        <w:t>说起，引出目前我国</w:t>
      </w:r>
      <w:r w:rsidRPr="00D064A1">
        <w:rPr>
          <w:sz w:val="21"/>
          <w:szCs w:val="21"/>
          <w:lang w:eastAsia="zh-CN"/>
        </w:rPr>
        <w:t>“</w:t>
      </w:r>
      <w:r w:rsidRPr="00D064A1">
        <w:rPr>
          <w:sz w:val="21"/>
          <w:szCs w:val="21"/>
          <w:lang w:eastAsia="zh-CN"/>
        </w:rPr>
        <w:t>儿科医生荒</w:t>
      </w:r>
      <w:r w:rsidRPr="00D064A1">
        <w:rPr>
          <w:sz w:val="21"/>
          <w:szCs w:val="21"/>
          <w:lang w:eastAsia="zh-CN"/>
        </w:rPr>
        <w:t>”</w:t>
      </w:r>
      <w:r w:rsidRPr="00D064A1">
        <w:rPr>
          <w:sz w:val="21"/>
          <w:szCs w:val="21"/>
          <w:lang w:eastAsia="zh-CN"/>
        </w:rPr>
        <w:t>这一现象，并通过一系列数据来说明这一问题的严重程度。</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B</w:t>
      </w:r>
      <w:r w:rsidRPr="00D064A1">
        <w:rPr>
          <w:sz w:val="21"/>
          <w:szCs w:val="21"/>
          <w:lang w:eastAsia="zh-CN"/>
        </w:rPr>
        <w:t>．材料二指出了</w:t>
      </w:r>
      <w:r w:rsidRPr="00D064A1">
        <w:rPr>
          <w:sz w:val="21"/>
          <w:szCs w:val="21"/>
          <w:lang w:eastAsia="zh-CN"/>
        </w:rPr>
        <w:t>“</w:t>
      </w:r>
      <w:r w:rsidRPr="00D064A1">
        <w:rPr>
          <w:sz w:val="21"/>
          <w:szCs w:val="21"/>
          <w:lang w:eastAsia="zh-CN"/>
        </w:rPr>
        <w:t>儿科医生荒</w:t>
      </w:r>
      <w:r w:rsidRPr="00D064A1">
        <w:rPr>
          <w:sz w:val="21"/>
          <w:szCs w:val="21"/>
          <w:lang w:eastAsia="zh-CN"/>
        </w:rPr>
        <w:t>”</w:t>
      </w:r>
      <w:r w:rsidRPr="00D064A1">
        <w:rPr>
          <w:sz w:val="21"/>
          <w:szCs w:val="21"/>
          <w:lang w:eastAsia="zh-CN"/>
        </w:rPr>
        <w:t>两大成因：一是培养机制有问题，造成儿科医生来源不足；二是职业环境有缺陷，造成医患关系日益紧张。</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C</w:t>
      </w:r>
      <w:r w:rsidRPr="00D064A1">
        <w:rPr>
          <w:sz w:val="21"/>
          <w:szCs w:val="21"/>
          <w:lang w:eastAsia="zh-CN"/>
        </w:rPr>
        <w:t>．关于儿科医生的职业环境缺陷，材料二先将其概括为</w:t>
      </w:r>
      <w:r w:rsidRPr="00D064A1">
        <w:rPr>
          <w:sz w:val="21"/>
          <w:szCs w:val="21"/>
          <w:lang w:eastAsia="zh-CN"/>
        </w:rPr>
        <w:t>“</w:t>
      </w:r>
      <w:r w:rsidRPr="00D064A1">
        <w:rPr>
          <w:sz w:val="21"/>
          <w:szCs w:val="21"/>
          <w:lang w:eastAsia="zh-CN"/>
        </w:rPr>
        <w:t>高风险、高负荷、低待遇</w:t>
      </w:r>
      <w:r w:rsidRPr="00D064A1">
        <w:rPr>
          <w:sz w:val="21"/>
          <w:szCs w:val="21"/>
          <w:lang w:eastAsia="zh-CN"/>
        </w:rPr>
        <w:t>”</w:t>
      </w:r>
      <w:r w:rsidRPr="00D064A1">
        <w:rPr>
          <w:sz w:val="21"/>
          <w:szCs w:val="21"/>
          <w:lang w:eastAsia="zh-CN"/>
        </w:rPr>
        <w:t>三个方面，然后通过详实的材料对这三个方面分别加以说明。</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D</w:t>
      </w:r>
      <w:r w:rsidRPr="00D064A1">
        <w:rPr>
          <w:sz w:val="21"/>
          <w:szCs w:val="21"/>
          <w:lang w:eastAsia="zh-CN"/>
        </w:rPr>
        <w:t>．材料三中的两幅图具有因果关系：儿科医生中感受到每一项困难的比例均达到</w:t>
      </w:r>
      <w:r w:rsidRPr="00D064A1">
        <w:rPr>
          <w:sz w:val="21"/>
          <w:szCs w:val="21"/>
          <w:lang w:eastAsia="zh-CN"/>
        </w:rPr>
        <w:t>70</w:t>
      </w:r>
      <w:r w:rsidRPr="00D064A1">
        <w:rPr>
          <w:sz w:val="21"/>
          <w:szCs w:val="21"/>
          <w:lang w:eastAsia="zh-CN"/>
        </w:rPr>
        <w:t>％，这使得他们两年内完全没有辞职计划的还不到</w:t>
      </w:r>
      <w:r w:rsidRPr="00D064A1">
        <w:rPr>
          <w:sz w:val="21"/>
          <w:szCs w:val="21"/>
          <w:lang w:eastAsia="zh-CN"/>
        </w:rPr>
        <w:t>50</w:t>
      </w:r>
      <w:r w:rsidRPr="00D064A1">
        <w:rPr>
          <w:sz w:val="21"/>
          <w:szCs w:val="21"/>
          <w:lang w:eastAsia="zh-CN"/>
        </w:rPr>
        <w:t>％。</w:t>
      </w:r>
    </w:p>
    <w:p w:rsidR="00551BED" w:rsidRPr="00D064A1" w:rsidRDefault="00551BED" w:rsidP="008A330D">
      <w:pPr>
        <w:pStyle w:val="0"/>
        <w:spacing w:line="360" w:lineRule="auto"/>
        <w:ind w:firstLine="0"/>
        <w:rPr>
          <w:sz w:val="21"/>
          <w:szCs w:val="21"/>
          <w:lang w:eastAsia="zh-CN"/>
        </w:rPr>
      </w:pPr>
      <w:r w:rsidRPr="00D064A1">
        <w:rPr>
          <w:sz w:val="21"/>
          <w:szCs w:val="21"/>
          <w:lang w:eastAsia="zh-CN"/>
        </w:rPr>
        <w:t>E</w:t>
      </w:r>
      <w:r w:rsidRPr="00D064A1">
        <w:rPr>
          <w:sz w:val="21"/>
          <w:szCs w:val="21"/>
          <w:lang w:eastAsia="zh-CN"/>
        </w:rPr>
        <w:t>．我国每年培养的儿科医生还不到两千人，而这些人中还有一部分并没有去做儿科医生，儿科医生的职业缺乏吸引力是一个重要原因。</w:t>
      </w:r>
    </w:p>
    <w:p w:rsidR="00551BED" w:rsidRPr="00D064A1" w:rsidRDefault="00551BED" w:rsidP="008A330D">
      <w:pPr>
        <w:pStyle w:val="0"/>
        <w:spacing w:line="360" w:lineRule="auto"/>
        <w:ind w:firstLine="0"/>
        <w:rPr>
          <w:spacing w:val="-4"/>
          <w:sz w:val="21"/>
          <w:szCs w:val="21"/>
          <w:lang w:eastAsia="zh-CN"/>
        </w:rPr>
      </w:pPr>
      <w:r w:rsidRPr="00D064A1">
        <w:rPr>
          <w:sz w:val="21"/>
          <w:szCs w:val="21"/>
          <w:lang w:eastAsia="zh-CN"/>
        </w:rPr>
        <w:t>9</w:t>
      </w:r>
      <w:r w:rsidRPr="00D064A1">
        <w:rPr>
          <w:sz w:val="21"/>
          <w:szCs w:val="21"/>
          <w:lang w:eastAsia="zh-CN"/>
        </w:rPr>
        <w:t>．</w:t>
      </w:r>
      <w:r w:rsidRPr="00D064A1">
        <w:rPr>
          <w:spacing w:val="-4"/>
          <w:sz w:val="21"/>
          <w:szCs w:val="21"/>
          <w:lang w:eastAsia="zh-CN"/>
        </w:rPr>
        <w:t>我国目前应该采取哪些措施来解决</w:t>
      </w:r>
      <w:r w:rsidRPr="00D064A1">
        <w:rPr>
          <w:spacing w:val="-4"/>
          <w:sz w:val="21"/>
          <w:szCs w:val="21"/>
          <w:lang w:eastAsia="zh-CN"/>
        </w:rPr>
        <w:t>“</w:t>
      </w:r>
      <w:r w:rsidRPr="00D064A1">
        <w:rPr>
          <w:spacing w:val="-4"/>
          <w:sz w:val="21"/>
          <w:szCs w:val="21"/>
          <w:lang w:eastAsia="zh-CN"/>
        </w:rPr>
        <w:t>儿科医生荒</w:t>
      </w:r>
      <w:r w:rsidRPr="00D064A1">
        <w:rPr>
          <w:spacing w:val="-4"/>
          <w:sz w:val="21"/>
          <w:szCs w:val="21"/>
          <w:lang w:eastAsia="zh-CN"/>
        </w:rPr>
        <w:t>”</w:t>
      </w:r>
      <w:r w:rsidRPr="00D064A1">
        <w:rPr>
          <w:spacing w:val="-4"/>
          <w:sz w:val="21"/>
          <w:szCs w:val="21"/>
          <w:lang w:eastAsia="zh-CN"/>
        </w:rPr>
        <w:t>这一难题</w:t>
      </w:r>
      <w:r w:rsidRPr="00D064A1">
        <w:rPr>
          <w:spacing w:val="-4"/>
          <w:sz w:val="21"/>
          <w:szCs w:val="21"/>
          <w:lang w:eastAsia="zh-CN"/>
        </w:rPr>
        <w:t>?</w:t>
      </w:r>
      <w:r w:rsidRPr="00D064A1">
        <w:rPr>
          <w:spacing w:val="-4"/>
          <w:sz w:val="21"/>
          <w:szCs w:val="21"/>
          <w:lang w:eastAsia="zh-CN"/>
        </w:rPr>
        <w:t>请结合材料简要概括。</w:t>
      </w:r>
      <w:r w:rsidRPr="00D064A1">
        <w:rPr>
          <w:spacing w:val="-4"/>
          <w:sz w:val="21"/>
          <w:szCs w:val="21"/>
          <w:lang w:eastAsia="zh-CN"/>
        </w:rPr>
        <w:t>(4</w:t>
      </w:r>
      <w:r w:rsidRPr="00D064A1">
        <w:rPr>
          <w:spacing w:val="-4"/>
          <w:sz w:val="21"/>
          <w:szCs w:val="21"/>
          <w:lang w:eastAsia="zh-CN"/>
        </w:rPr>
        <w:t>分</w:t>
      </w:r>
      <w:r w:rsidRPr="00D064A1">
        <w:rPr>
          <w:spacing w:val="-4"/>
          <w:sz w:val="21"/>
          <w:szCs w:val="21"/>
          <w:lang w:eastAsia="zh-CN"/>
        </w:rPr>
        <w:t>)</w:t>
      </w:r>
    </w:p>
    <w:p w:rsidR="00551BED" w:rsidRPr="004E7277" w:rsidRDefault="00551BED" w:rsidP="00CB117B">
      <w:pPr>
        <w:pStyle w:val="Normal1"/>
        <w:spacing w:line="360" w:lineRule="auto"/>
        <w:jc w:val="left"/>
        <w:textAlignment w:val="center"/>
        <w:rPr>
          <w:rFonts w:ascii="黑体" w:eastAsia="黑体" w:hAnsi="黑体" w:cs="Times New Roman"/>
          <w:b/>
          <w:sz w:val="24"/>
          <w:szCs w:val="24"/>
        </w:rPr>
      </w:pPr>
      <w:r w:rsidRPr="004E7277">
        <w:rPr>
          <w:rFonts w:ascii="黑体" w:eastAsia="黑体" w:hAnsi="黑体" w:cs="Times New Roman"/>
          <w:b/>
          <w:sz w:val="24"/>
          <w:szCs w:val="24"/>
        </w:rPr>
        <w:t>二、（2018届贵州省贵阳市清华中学高三2月月考）古代诗文阅读（35分）</w:t>
      </w:r>
    </w:p>
    <w:p w:rsidR="00551BED" w:rsidRPr="004E7277" w:rsidRDefault="00551BED" w:rsidP="00551BED">
      <w:pPr>
        <w:spacing w:line="360" w:lineRule="auto"/>
        <w:ind w:firstLineChars="0" w:firstLine="0"/>
        <w:rPr>
          <w:rFonts w:ascii="黑体" w:eastAsia="黑体" w:hAnsi="黑体"/>
          <w:b/>
          <w:color w:val="000000"/>
        </w:rPr>
      </w:pPr>
      <w:r w:rsidRPr="004E7277">
        <w:rPr>
          <w:rFonts w:ascii="黑体" w:eastAsia="黑体" w:hAnsi="黑体"/>
          <w:b/>
          <w:color w:val="000000"/>
        </w:rPr>
        <w:t>（一）文言文阅读（本题共4小题，19分）</w:t>
      </w:r>
    </w:p>
    <w:p w:rsidR="00551BED" w:rsidRPr="006F32F9" w:rsidRDefault="00551BED" w:rsidP="00551BED">
      <w:pPr>
        <w:spacing w:line="360" w:lineRule="auto"/>
        <w:ind w:firstLineChars="0" w:firstLine="0"/>
        <w:rPr>
          <w:color w:val="000000"/>
        </w:rPr>
      </w:pPr>
      <w:r w:rsidRPr="006F32F9">
        <w:rPr>
          <w:color w:val="000000"/>
        </w:rPr>
        <w:t>阅读下面的文言文，完成</w:t>
      </w:r>
      <w:r w:rsidRPr="006F32F9">
        <w:rPr>
          <w:color w:val="000000"/>
        </w:rPr>
        <w:t>10-13</w:t>
      </w:r>
      <w:r w:rsidRPr="006F32F9">
        <w:rPr>
          <w:color w:val="000000"/>
        </w:rPr>
        <w:t>题。</w:t>
      </w:r>
    </w:p>
    <w:p w:rsidR="00551BED" w:rsidRPr="004E7277" w:rsidRDefault="006A7684" w:rsidP="006A7684">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551BED" w:rsidRPr="004E7277">
        <w:rPr>
          <w:rFonts w:ascii="楷体" w:eastAsia="楷体" w:hAnsi="楷体" w:cs="Times New Roman"/>
          <w:szCs w:val="21"/>
        </w:rPr>
        <w:t>马理，字伯循，三原人。同</w:t>
      </w:r>
      <w:r w:rsidR="00551BED" w:rsidRPr="004E7277">
        <w:rPr>
          <w:rFonts w:ascii="楷体" w:eastAsia="楷体" w:hAnsi="楷体" w:cs="Times New Roman"/>
          <w:szCs w:val="21"/>
          <w:em w:val="dot"/>
        </w:rPr>
        <w:t>里</w:t>
      </w:r>
      <w:r w:rsidR="00551BED" w:rsidRPr="004E7277">
        <w:rPr>
          <w:rFonts w:ascii="楷体" w:eastAsia="楷体" w:hAnsi="楷体" w:cs="Times New Roman"/>
          <w:szCs w:val="21"/>
        </w:rPr>
        <w:t>尚书王恕家居，讲学著书，理从之游，得其指授。</w:t>
      </w:r>
      <w:r w:rsidR="00551BED" w:rsidRPr="004E7277">
        <w:rPr>
          <w:rFonts w:ascii="楷体" w:eastAsia="楷体" w:hAnsi="楷体" w:cs="Times New Roman"/>
          <w:szCs w:val="21"/>
          <w:u w:val="single"/>
        </w:rPr>
        <w:t>杨一清督学政，见理与吕柟、康海文，大奇之，</w:t>
      </w:r>
      <w:r w:rsidR="00551BED" w:rsidRPr="004E7277">
        <w:rPr>
          <w:rFonts w:ascii="楷体" w:eastAsia="楷体" w:hAnsi="楷体" w:cs="Times New Roman"/>
          <w:szCs w:val="21"/>
        </w:rPr>
        <w:t>曰：“康生之文章，马生、吕生之经学，皆天下士也。”登乡荐，入</w:t>
      </w:r>
      <w:r w:rsidR="00551BED" w:rsidRPr="004E7277">
        <w:rPr>
          <w:rFonts w:ascii="楷体" w:eastAsia="楷体" w:hAnsi="楷体" w:cs="Times New Roman"/>
          <w:szCs w:val="21"/>
          <w:em w:val="dot"/>
        </w:rPr>
        <w:t>国学</w:t>
      </w:r>
      <w:r w:rsidR="00551BED" w:rsidRPr="004E7277">
        <w:rPr>
          <w:rFonts w:ascii="楷体" w:eastAsia="楷体" w:hAnsi="楷体" w:cs="Times New Roman"/>
          <w:szCs w:val="21"/>
        </w:rPr>
        <w:t>，与柟及林虑马卿，榆次寇天叙，安阳崔铣、张士隆，同县秦伟，日切劘于学，名震都下。</w:t>
      </w:r>
      <w:r w:rsidR="00551BED" w:rsidRPr="004E7277">
        <w:rPr>
          <w:rFonts w:ascii="楷体" w:eastAsia="楷体" w:hAnsi="楷体" w:cs="Times New Roman"/>
          <w:szCs w:val="21"/>
        </w:rPr>
        <w:lastRenderedPageBreak/>
        <w:t>高丽使者慕之，录其文以去。连</w:t>
      </w:r>
      <w:r w:rsidR="00551BED" w:rsidRPr="004E7277">
        <w:rPr>
          <w:rFonts w:ascii="楷体" w:eastAsia="楷体" w:hAnsi="楷体" w:cs="Times New Roman"/>
          <w:szCs w:val="21"/>
          <w:em w:val="dot"/>
        </w:rPr>
        <w:t>遭艰</w:t>
      </w:r>
      <w:r w:rsidR="00551BED" w:rsidRPr="004E7277">
        <w:rPr>
          <w:rFonts w:ascii="楷体" w:eastAsia="楷体" w:hAnsi="楷体" w:cs="Times New Roman"/>
          <w:szCs w:val="21"/>
        </w:rPr>
        <w:t>，不预试。安南使者至，问主事黄清曰：“关中马理先生安在？何不仕也？”其为外裔所重如此。正德九年举进士。一清为吏部尚书，即擢理稽勋主事。调文选，请告归。起考功主事，偕郎中张衍瑞等谏南巡。诏跪阙门，予杖夺俸。未几，复告归。教授生徒，从游者众。嘉靖初，起稽勋员外郎，与郎中余宽等伏阙争大礼。下诏狱，再予杖夺俸。</w:t>
      </w:r>
      <w:r w:rsidR="00551BED" w:rsidRPr="004E7277">
        <w:rPr>
          <w:rFonts w:ascii="楷体" w:eastAsia="楷体" w:hAnsi="楷体" w:cs="Times New Roman"/>
          <w:szCs w:val="21"/>
          <w:u w:val="wave"/>
        </w:rPr>
        <w:t>屡迁考功郎中故户部郎中庄绎者正德时首导刘瑾核天下库藏瑾败落职至是奏辨求复当路者属理理力持不可寝其事</w:t>
      </w:r>
      <w:r w:rsidR="00551BED" w:rsidRPr="004E7277">
        <w:rPr>
          <w:rFonts w:ascii="楷体" w:eastAsia="楷体" w:hAnsi="楷体" w:cs="Times New Roman"/>
          <w:szCs w:val="21"/>
        </w:rPr>
        <w:t>五年，大计外吏，大学士贾咏、吏部尚书廖纪以私憾欲去广东副使魏校、河南副使萧鸣凤、陕西副使唐龙。理力争曰：“三人督学政，名著天下，必欲去三人，请先去理。”乃止。明年，大计京官，黜张璁、桂萼党吏部郎中彭泽，璁、萼竟取旨留之。理擢南京通政参议，请急去。居三年，起光禄卿，未几告归。</w:t>
      </w:r>
      <w:r w:rsidR="00551BED" w:rsidRPr="004E7277">
        <w:rPr>
          <w:rFonts w:ascii="楷体" w:eastAsia="楷体" w:hAnsi="楷体" w:cs="Times New Roman"/>
          <w:szCs w:val="21"/>
          <w:u w:val="single"/>
        </w:rPr>
        <w:t>阅十年，复起南京光禄卿，寻引年致仕</w:t>
      </w:r>
      <w:r w:rsidR="00551BED" w:rsidRPr="004E7277">
        <w:rPr>
          <w:rFonts w:ascii="楷体" w:eastAsia="楷体" w:hAnsi="楷体" w:cs="Times New Roman"/>
          <w:szCs w:val="21"/>
        </w:rPr>
        <w:t>。三十四年，陕西地震，理与妻皆死。理学行纯笃，居丧取古礼及司马光《书仪》、朱熹《家礼》折衷用之，为关中学者所宗。穆宗立，</w:t>
      </w:r>
      <w:r w:rsidR="00551BED" w:rsidRPr="004E7277">
        <w:rPr>
          <w:rFonts w:ascii="楷体" w:eastAsia="楷体" w:hAnsi="楷体" w:cs="Times New Roman"/>
          <w:szCs w:val="21"/>
          <w:em w:val="dot"/>
        </w:rPr>
        <w:t>赠</w:t>
      </w:r>
      <w:r w:rsidR="00551BED" w:rsidRPr="004E7277">
        <w:rPr>
          <w:rFonts w:ascii="楷体" w:eastAsia="楷体" w:hAnsi="楷体" w:cs="Times New Roman"/>
          <w:szCs w:val="21"/>
        </w:rPr>
        <w:t>右副都御史。天启初，追谥忠宪。</w:t>
      </w:r>
    </w:p>
    <w:p w:rsidR="00551BED" w:rsidRPr="006F32F9" w:rsidRDefault="00551BED" w:rsidP="00551BED">
      <w:pPr>
        <w:pStyle w:val="Normal1"/>
        <w:spacing w:line="360" w:lineRule="auto"/>
        <w:ind w:firstLine="630"/>
        <w:jc w:val="right"/>
        <w:textAlignment w:val="center"/>
        <w:rPr>
          <w:rFonts w:cs="Times New Roman"/>
          <w:szCs w:val="21"/>
        </w:rPr>
      </w:pPr>
      <w:r w:rsidRPr="006F32F9">
        <w:rPr>
          <w:rFonts w:cs="Times New Roman"/>
          <w:szCs w:val="21"/>
        </w:rPr>
        <w:t>（节选自《明史</w:t>
      </w:r>
      <w:r w:rsidRPr="006F32F9">
        <w:rPr>
          <w:rFonts w:cs="Times New Roman"/>
          <w:szCs w:val="21"/>
        </w:rPr>
        <w:t>·</w:t>
      </w:r>
      <w:r w:rsidRPr="006F32F9">
        <w:rPr>
          <w:rFonts w:cs="Times New Roman"/>
          <w:szCs w:val="21"/>
        </w:rPr>
        <w:t>列传第一百七十》）</w:t>
      </w:r>
    </w:p>
    <w:p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10. </w:t>
      </w:r>
      <w:r w:rsidRPr="006F32F9">
        <w:rPr>
          <w:rFonts w:cs="Times New Roman"/>
          <w:szCs w:val="21"/>
        </w:rPr>
        <w:t>下列对文中画波浪线部分的断句，正确的一项是（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屡迁考功郎中</w:t>
      </w:r>
      <w:r w:rsidRPr="006F32F9">
        <w:rPr>
          <w:rFonts w:cs="Times New Roman"/>
          <w:szCs w:val="21"/>
        </w:rPr>
        <w:t>/</w:t>
      </w:r>
      <w:r w:rsidRPr="006F32F9">
        <w:rPr>
          <w:rFonts w:cs="Times New Roman"/>
          <w:szCs w:val="21"/>
        </w:rPr>
        <w:t>故户部郎中庄绎者</w:t>
      </w:r>
      <w:r w:rsidRPr="006F32F9">
        <w:rPr>
          <w:rFonts w:cs="Times New Roman"/>
          <w:szCs w:val="21"/>
        </w:rPr>
        <w:t>/</w:t>
      </w:r>
      <w:r w:rsidRPr="006F32F9">
        <w:rPr>
          <w:rFonts w:cs="Times New Roman"/>
          <w:szCs w:val="21"/>
        </w:rPr>
        <w:t>正德时首导刘瑾</w:t>
      </w:r>
      <w:r w:rsidRPr="006F32F9">
        <w:rPr>
          <w:rFonts w:cs="Times New Roman"/>
          <w:szCs w:val="21"/>
        </w:rPr>
        <w:t>/</w:t>
      </w:r>
      <w:r w:rsidRPr="006F32F9">
        <w:rPr>
          <w:rFonts w:cs="Times New Roman"/>
          <w:szCs w:val="21"/>
        </w:rPr>
        <w:t>核天下库藏</w:t>
      </w:r>
      <w:r w:rsidRPr="006F32F9">
        <w:rPr>
          <w:rFonts w:cs="Times New Roman"/>
          <w:szCs w:val="21"/>
        </w:rPr>
        <w:t>/</w:t>
      </w:r>
      <w:r w:rsidRPr="006F32F9">
        <w:rPr>
          <w:rFonts w:cs="Times New Roman"/>
          <w:szCs w:val="21"/>
        </w:rPr>
        <w:t>瑾败落职</w:t>
      </w:r>
      <w:r w:rsidRPr="006F32F9">
        <w:rPr>
          <w:rFonts w:cs="Times New Roman"/>
          <w:szCs w:val="21"/>
        </w:rPr>
        <w:t>/</w:t>
      </w:r>
      <w:r w:rsidRPr="006F32F9">
        <w:rPr>
          <w:rFonts w:cs="Times New Roman"/>
          <w:szCs w:val="21"/>
        </w:rPr>
        <w:t>至是奏辨求复</w:t>
      </w:r>
      <w:r w:rsidRPr="006F32F9">
        <w:rPr>
          <w:rFonts w:cs="Times New Roman"/>
          <w:szCs w:val="21"/>
        </w:rPr>
        <w:t>/</w:t>
      </w:r>
      <w:r w:rsidRPr="006F32F9">
        <w:rPr>
          <w:rFonts w:cs="Times New Roman"/>
          <w:szCs w:val="21"/>
        </w:rPr>
        <w:t>当路者属理</w:t>
      </w:r>
      <w:r w:rsidRPr="006F32F9">
        <w:rPr>
          <w:rFonts w:cs="Times New Roman"/>
          <w:szCs w:val="21"/>
        </w:rPr>
        <w:t>/</w:t>
      </w:r>
      <w:r w:rsidRPr="006F32F9">
        <w:rPr>
          <w:rFonts w:cs="Times New Roman"/>
          <w:szCs w:val="21"/>
        </w:rPr>
        <w:t>理力持不可</w:t>
      </w:r>
      <w:r w:rsidRPr="006F32F9">
        <w:rPr>
          <w:rFonts w:cs="Times New Roman"/>
          <w:szCs w:val="21"/>
        </w:rPr>
        <w:t>/</w:t>
      </w:r>
      <w:r w:rsidRPr="006F32F9">
        <w:rPr>
          <w:rFonts w:cs="Times New Roman"/>
          <w:szCs w:val="21"/>
        </w:rPr>
        <w:t>寝其事</w:t>
      </w:r>
      <w:r w:rsidRPr="006F32F9">
        <w:rPr>
          <w:rFonts w:cs="Times New Roman"/>
          <w:szCs w:val="21"/>
        </w:rPr>
        <w:t>/</w:t>
      </w:r>
    </w:p>
    <w:p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屡迁考功郎中</w:t>
      </w:r>
      <w:r w:rsidRPr="006F32F9">
        <w:rPr>
          <w:rFonts w:cs="Times New Roman"/>
          <w:szCs w:val="21"/>
        </w:rPr>
        <w:t>/</w:t>
      </w:r>
      <w:r w:rsidRPr="006F32F9">
        <w:rPr>
          <w:rFonts w:cs="Times New Roman"/>
          <w:szCs w:val="21"/>
        </w:rPr>
        <w:t>故户部郎中庄绎者</w:t>
      </w:r>
      <w:r w:rsidRPr="006F32F9">
        <w:rPr>
          <w:rFonts w:cs="Times New Roman"/>
          <w:szCs w:val="21"/>
        </w:rPr>
        <w:t>/</w:t>
      </w:r>
      <w:r w:rsidRPr="006F32F9">
        <w:rPr>
          <w:rFonts w:cs="Times New Roman"/>
          <w:szCs w:val="21"/>
        </w:rPr>
        <w:t>正德时首导刘瑾核天下库藏</w:t>
      </w:r>
      <w:r w:rsidRPr="006F32F9">
        <w:rPr>
          <w:rFonts w:cs="Times New Roman"/>
          <w:szCs w:val="21"/>
        </w:rPr>
        <w:t>/</w:t>
      </w:r>
      <w:r w:rsidRPr="006F32F9">
        <w:rPr>
          <w:rFonts w:cs="Times New Roman"/>
          <w:szCs w:val="21"/>
        </w:rPr>
        <w:t>瑾败</w:t>
      </w:r>
      <w:r w:rsidRPr="006F32F9">
        <w:rPr>
          <w:rFonts w:cs="Times New Roman"/>
          <w:szCs w:val="21"/>
        </w:rPr>
        <w:t>/</w:t>
      </w:r>
      <w:r w:rsidRPr="006F32F9">
        <w:rPr>
          <w:rFonts w:cs="Times New Roman"/>
          <w:szCs w:val="21"/>
        </w:rPr>
        <w:t>落职</w:t>
      </w:r>
      <w:r w:rsidRPr="006F32F9">
        <w:rPr>
          <w:rFonts w:cs="Times New Roman"/>
          <w:szCs w:val="21"/>
        </w:rPr>
        <w:t>/</w:t>
      </w:r>
      <w:r w:rsidRPr="006F32F9">
        <w:rPr>
          <w:rFonts w:cs="Times New Roman"/>
          <w:szCs w:val="21"/>
        </w:rPr>
        <w:t>至是奏辨求复</w:t>
      </w:r>
      <w:r w:rsidRPr="006F32F9">
        <w:rPr>
          <w:rFonts w:cs="Times New Roman"/>
          <w:szCs w:val="21"/>
        </w:rPr>
        <w:t>/</w:t>
      </w:r>
      <w:r w:rsidRPr="006F32F9">
        <w:rPr>
          <w:rFonts w:cs="Times New Roman"/>
          <w:szCs w:val="21"/>
        </w:rPr>
        <w:t>当路者属理</w:t>
      </w:r>
      <w:r w:rsidRPr="006F32F9">
        <w:rPr>
          <w:rFonts w:cs="Times New Roman"/>
          <w:szCs w:val="21"/>
        </w:rPr>
        <w:t>/</w:t>
      </w:r>
      <w:r w:rsidRPr="006F32F9">
        <w:rPr>
          <w:rFonts w:cs="Times New Roman"/>
          <w:szCs w:val="21"/>
        </w:rPr>
        <w:t>理力持不可</w:t>
      </w:r>
      <w:r w:rsidRPr="006F32F9">
        <w:rPr>
          <w:rFonts w:cs="Times New Roman"/>
          <w:szCs w:val="21"/>
        </w:rPr>
        <w:t>/</w:t>
      </w:r>
      <w:r w:rsidRPr="006F32F9">
        <w:rPr>
          <w:rFonts w:cs="Times New Roman"/>
          <w:szCs w:val="21"/>
        </w:rPr>
        <w:t>寝其事</w:t>
      </w:r>
      <w:r w:rsidRPr="006F32F9">
        <w:rPr>
          <w:rFonts w:cs="Times New Roman"/>
          <w:szCs w:val="21"/>
        </w:rPr>
        <w:t>/</w:t>
      </w:r>
    </w:p>
    <w:p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屡迁考功郎中</w:t>
      </w:r>
      <w:r w:rsidRPr="006F32F9">
        <w:rPr>
          <w:rFonts w:cs="Times New Roman"/>
          <w:szCs w:val="21"/>
        </w:rPr>
        <w:t>/</w:t>
      </w:r>
      <w:r w:rsidRPr="006F32F9">
        <w:rPr>
          <w:rFonts w:cs="Times New Roman"/>
          <w:szCs w:val="21"/>
        </w:rPr>
        <w:t>故户部郎中庄绎者</w:t>
      </w:r>
      <w:r w:rsidRPr="006F32F9">
        <w:rPr>
          <w:rFonts w:cs="Times New Roman"/>
          <w:szCs w:val="21"/>
        </w:rPr>
        <w:t>/</w:t>
      </w:r>
      <w:r w:rsidRPr="006F32F9">
        <w:rPr>
          <w:rFonts w:cs="Times New Roman"/>
          <w:szCs w:val="21"/>
        </w:rPr>
        <w:t>正德时首导刘瑾核天下库藏</w:t>
      </w:r>
      <w:r w:rsidRPr="006F32F9">
        <w:rPr>
          <w:rFonts w:cs="Times New Roman"/>
          <w:szCs w:val="21"/>
        </w:rPr>
        <w:t>/</w:t>
      </w:r>
      <w:r w:rsidRPr="006F32F9">
        <w:rPr>
          <w:rFonts w:cs="Times New Roman"/>
          <w:szCs w:val="21"/>
        </w:rPr>
        <w:t>瑾败落职</w:t>
      </w:r>
      <w:r w:rsidRPr="006F32F9">
        <w:rPr>
          <w:rFonts w:cs="Times New Roman"/>
          <w:szCs w:val="21"/>
        </w:rPr>
        <w:t>/</w:t>
      </w:r>
      <w:r w:rsidRPr="006F32F9">
        <w:rPr>
          <w:rFonts w:cs="Times New Roman"/>
          <w:szCs w:val="21"/>
        </w:rPr>
        <w:t>至是奏辨求复</w:t>
      </w:r>
      <w:r w:rsidRPr="006F32F9">
        <w:rPr>
          <w:rFonts w:cs="Times New Roman"/>
          <w:szCs w:val="21"/>
        </w:rPr>
        <w:t>/</w:t>
      </w:r>
      <w:r w:rsidRPr="006F32F9">
        <w:rPr>
          <w:rFonts w:cs="Times New Roman"/>
          <w:szCs w:val="21"/>
        </w:rPr>
        <w:t>当路者属理</w:t>
      </w:r>
      <w:r w:rsidRPr="006F32F9">
        <w:rPr>
          <w:rFonts w:cs="Times New Roman"/>
          <w:szCs w:val="21"/>
        </w:rPr>
        <w:t>/</w:t>
      </w:r>
      <w:r w:rsidRPr="006F32F9">
        <w:rPr>
          <w:rFonts w:cs="Times New Roman"/>
          <w:szCs w:val="21"/>
        </w:rPr>
        <w:t>理力持不可</w:t>
      </w:r>
      <w:r w:rsidRPr="006F32F9">
        <w:rPr>
          <w:rFonts w:cs="Times New Roman"/>
          <w:szCs w:val="21"/>
        </w:rPr>
        <w:t>/</w:t>
      </w:r>
      <w:r w:rsidRPr="006F32F9">
        <w:rPr>
          <w:rFonts w:cs="Times New Roman"/>
          <w:szCs w:val="21"/>
        </w:rPr>
        <w:t>寝其事</w:t>
      </w:r>
      <w:r w:rsidRPr="006F32F9">
        <w:rPr>
          <w:rFonts w:cs="Times New Roman"/>
          <w:szCs w:val="21"/>
        </w:rPr>
        <w:t>/</w:t>
      </w:r>
    </w:p>
    <w:p w:rsidR="00551BED" w:rsidRDefault="00551BED" w:rsidP="004902EE">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屡迁考功郎中</w:t>
      </w:r>
      <w:r w:rsidRPr="006F32F9">
        <w:rPr>
          <w:rFonts w:cs="Times New Roman"/>
          <w:szCs w:val="21"/>
        </w:rPr>
        <w:t>/</w:t>
      </w:r>
      <w:r w:rsidRPr="006F32F9">
        <w:rPr>
          <w:rFonts w:cs="Times New Roman"/>
          <w:szCs w:val="21"/>
        </w:rPr>
        <w:t>故户部郎中庄绎者</w:t>
      </w:r>
      <w:r w:rsidRPr="006F32F9">
        <w:rPr>
          <w:rFonts w:cs="Times New Roman"/>
          <w:szCs w:val="21"/>
        </w:rPr>
        <w:t>/</w:t>
      </w:r>
      <w:r w:rsidRPr="006F32F9">
        <w:rPr>
          <w:rFonts w:cs="Times New Roman"/>
          <w:szCs w:val="21"/>
        </w:rPr>
        <w:t>正德时首导刘瑾</w:t>
      </w:r>
      <w:r w:rsidRPr="006F32F9">
        <w:rPr>
          <w:rFonts w:cs="Times New Roman"/>
          <w:szCs w:val="21"/>
        </w:rPr>
        <w:t>/</w:t>
      </w:r>
      <w:r w:rsidRPr="006F32F9">
        <w:rPr>
          <w:rFonts w:cs="Times New Roman"/>
          <w:szCs w:val="21"/>
        </w:rPr>
        <w:t>核天下库藏</w:t>
      </w:r>
      <w:r w:rsidRPr="006F32F9">
        <w:rPr>
          <w:rFonts w:cs="Times New Roman"/>
          <w:szCs w:val="21"/>
        </w:rPr>
        <w:t>/</w:t>
      </w:r>
      <w:r w:rsidRPr="006F32F9">
        <w:rPr>
          <w:rFonts w:cs="Times New Roman"/>
          <w:szCs w:val="21"/>
        </w:rPr>
        <w:t>瑾败</w:t>
      </w:r>
      <w:r w:rsidRPr="006F32F9">
        <w:rPr>
          <w:rFonts w:cs="Times New Roman"/>
          <w:szCs w:val="21"/>
        </w:rPr>
        <w:t>/</w:t>
      </w:r>
      <w:r w:rsidRPr="006F32F9">
        <w:rPr>
          <w:rFonts w:cs="Times New Roman"/>
          <w:szCs w:val="21"/>
        </w:rPr>
        <w:t>落职</w:t>
      </w:r>
      <w:r w:rsidRPr="006F32F9">
        <w:rPr>
          <w:rFonts w:cs="Times New Roman"/>
          <w:szCs w:val="21"/>
        </w:rPr>
        <w:t>/</w:t>
      </w:r>
      <w:r w:rsidRPr="006F32F9">
        <w:rPr>
          <w:rFonts w:cs="Times New Roman"/>
          <w:szCs w:val="21"/>
        </w:rPr>
        <w:t>至是奏辨求复</w:t>
      </w:r>
      <w:r w:rsidRPr="006F32F9">
        <w:rPr>
          <w:rFonts w:cs="Times New Roman"/>
          <w:szCs w:val="21"/>
        </w:rPr>
        <w:t>/</w:t>
      </w:r>
      <w:r w:rsidRPr="006F32F9">
        <w:rPr>
          <w:rFonts w:cs="Times New Roman"/>
          <w:szCs w:val="21"/>
        </w:rPr>
        <w:t>当路者属理</w:t>
      </w:r>
      <w:r w:rsidRPr="006F32F9">
        <w:rPr>
          <w:rFonts w:cs="Times New Roman"/>
          <w:szCs w:val="21"/>
        </w:rPr>
        <w:t>/</w:t>
      </w:r>
      <w:r w:rsidRPr="006F32F9">
        <w:rPr>
          <w:rFonts w:cs="Times New Roman"/>
          <w:szCs w:val="21"/>
        </w:rPr>
        <w:t>理力持不可</w:t>
      </w:r>
      <w:r w:rsidRPr="006F32F9">
        <w:rPr>
          <w:rFonts w:cs="Times New Roman"/>
          <w:szCs w:val="21"/>
        </w:rPr>
        <w:t>/</w:t>
      </w:r>
      <w:r w:rsidRPr="006F32F9">
        <w:rPr>
          <w:rFonts w:cs="Times New Roman"/>
          <w:szCs w:val="21"/>
        </w:rPr>
        <w:t>寝其事</w:t>
      </w:r>
      <w:r w:rsidRPr="006F32F9">
        <w:rPr>
          <w:rFonts w:cs="Times New Roman"/>
          <w:szCs w:val="21"/>
        </w:rPr>
        <w:t>/</w:t>
      </w:r>
    </w:p>
    <w:p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11. </w:t>
      </w:r>
      <w:r w:rsidRPr="006F32F9">
        <w:rPr>
          <w:rFonts w:cs="Times New Roman"/>
          <w:szCs w:val="21"/>
        </w:rPr>
        <w:t>下列对文中加点词语的相关内容的解说，不正确的一项是（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里，指百姓居住处，古代有</w:t>
      </w:r>
      <w:r w:rsidRPr="006F32F9">
        <w:rPr>
          <w:rFonts w:cs="Times New Roman"/>
          <w:szCs w:val="21"/>
        </w:rPr>
        <w:t>“</w:t>
      </w:r>
      <w:r w:rsidRPr="006F32F9">
        <w:rPr>
          <w:rFonts w:cs="Times New Roman"/>
          <w:szCs w:val="21"/>
        </w:rPr>
        <w:t>五户为邻，五邻为里</w:t>
      </w:r>
      <w:r w:rsidRPr="006F32F9">
        <w:rPr>
          <w:rFonts w:cs="Times New Roman"/>
          <w:szCs w:val="21"/>
        </w:rPr>
        <w:t>”</w:t>
      </w:r>
      <w:r w:rsidRPr="006F32F9">
        <w:rPr>
          <w:rFonts w:cs="Times New Roman"/>
          <w:szCs w:val="21"/>
        </w:rPr>
        <w:t>之说。文中</w:t>
      </w:r>
      <w:r w:rsidRPr="006F32F9">
        <w:rPr>
          <w:rFonts w:cs="Times New Roman"/>
          <w:szCs w:val="21"/>
        </w:rPr>
        <w:t>“</w:t>
      </w:r>
      <w:r w:rsidRPr="006F32F9">
        <w:rPr>
          <w:rFonts w:cs="Times New Roman"/>
          <w:szCs w:val="21"/>
        </w:rPr>
        <w:t>同里</w:t>
      </w:r>
      <w:r w:rsidRPr="006F32F9">
        <w:rPr>
          <w:rFonts w:cs="Times New Roman"/>
          <w:szCs w:val="21"/>
        </w:rPr>
        <w:t>”</w:t>
      </w:r>
      <w:r w:rsidRPr="006F32F9">
        <w:rPr>
          <w:rFonts w:cs="Times New Roman"/>
          <w:szCs w:val="21"/>
        </w:rPr>
        <w:t>指</w:t>
      </w:r>
      <w:r w:rsidRPr="006F32F9">
        <w:rPr>
          <w:rFonts w:cs="Times New Roman"/>
          <w:szCs w:val="21"/>
        </w:rPr>
        <w:t>“</w:t>
      </w:r>
      <w:r w:rsidRPr="006F32F9">
        <w:rPr>
          <w:rFonts w:cs="Times New Roman"/>
          <w:szCs w:val="21"/>
        </w:rPr>
        <w:t>同乡</w:t>
      </w:r>
      <w:r w:rsidRPr="006F32F9">
        <w:rPr>
          <w:rFonts w:cs="Times New Roman"/>
          <w:szCs w:val="21"/>
        </w:rPr>
        <w:t>”</w:t>
      </w:r>
      <w:r w:rsidRPr="006F32F9">
        <w:rPr>
          <w:rFonts w:cs="Times New Roman"/>
          <w:szCs w:val="21"/>
        </w:rPr>
        <w:t>。</w:t>
      </w:r>
    </w:p>
    <w:p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国学，明朝时指国子监，是朝廷在京城设立的官学，也是最高学府和教育管理机构。</w:t>
      </w:r>
    </w:p>
    <w:p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遭艰，指遭父母之丧。父母死后，儿子要守丧三年，期间不能去做官，但可以应考。</w:t>
      </w:r>
    </w:p>
    <w:p w:rsidR="00551BED" w:rsidRDefault="00551BED" w:rsidP="004902EE">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赠，指给已死的官吏或其父祖追封官爵。文中马理受赠官职，可见朝廷对他肯定。</w:t>
      </w:r>
    </w:p>
    <w:p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12. </w:t>
      </w:r>
      <w:r w:rsidRPr="006F32F9">
        <w:rPr>
          <w:rFonts w:cs="Times New Roman"/>
          <w:szCs w:val="21"/>
        </w:rPr>
        <w:t>下列对原文有关内容的概括和分析，不正确的一项是（</w:t>
      </w:r>
      <w:r w:rsidRPr="006F32F9">
        <w:rPr>
          <w:rFonts w:cs="Times New Roman"/>
          <w:szCs w:val="21"/>
        </w:rPr>
        <w:t>3</w:t>
      </w:r>
      <w:r w:rsidRPr="006F32F9">
        <w:rPr>
          <w:rFonts w:cs="Times New Roman"/>
          <w:szCs w:val="21"/>
        </w:rPr>
        <w:t>分）（</w:t>
      </w:r>
      <w:r w:rsidRPr="006F32F9">
        <w:rPr>
          <w:rFonts w:cs="Times New Roman"/>
          <w:szCs w:val="21"/>
        </w:rPr>
        <w:t xml:space="preserve">    </w:t>
      </w:r>
      <w:r w:rsidRPr="006F32F9">
        <w:rPr>
          <w:rFonts w:cs="Times New Roman"/>
          <w:szCs w:val="21"/>
        </w:rPr>
        <w:t>）</w:t>
      </w:r>
    </w:p>
    <w:p w:rsidR="00551BED" w:rsidRPr="006F32F9" w:rsidRDefault="00551BED" w:rsidP="004902EE">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马理才华横溢，名盛一时。他在经学方面造诣高，曾得到了杨一清的点名褒赞；入国学后更是名</w:t>
      </w:r>
      <w:r w:rsidRPr="006F32F9">
        <w:rPr>
          <w:rFonts w:cs="Times New Roman"/>
          <w:szCs w:val="21"/>
        </w:rPr>
        <w:lastRenderedPageBreak/>
        <w:t>震都城，连高丽、安南使者都十分仰慕他。</w:t>
      </w:r>
    </w:p>
    <w:p w:rsidR="00551BED" w:rsidRPr="006F32F9" w:rsidRDefault="00551BED" w:rsidP="004943A2">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马理性格耿直，敢于谏诤。他曾经和郎中张衍瑞等人为了劝阻皇帝南巡，不惜冒犯天威，跪在皇宫门前进谏，最后被处以杖刑，并夺去俸禄。</w:t>
      </w:r>
    </w:p>
    <w:p w:rsidR="00551BED" w:rsidRPr="006F32F9" w:rsidRDefault="00551BED" w:rsidP="004943A2">
      <w:pPr>
        <w:pStyle w:val="Normal1"/>
        <w:spacing w:line="360" w:lineRule="auto"/>
        <w:jc w:val="left"/>
        <w:textAlignment w:val="center"/>
        <w:rPr>
          <w:rFonts w:cs="Times New Roman"/>
          <w:szCs w:val="21"/>
        </w:rPr>
      </w:pPr>
      <w:r w:rsidRPr="006F32F9">
        <w:rPr>
          <w:rFonts w:cs="Times New Roman"/>
          <w:szCs w:val="21"/>
        </w:rPr>
        <w:t xml:space="preserve">C. </w:t>
      </w:r>
      <w:r w:rsidRPr="006F32F9">
        <w:rPr>
          <w:rFonts w:cs="Times New Roman"/>
          <w:szCs w:val="21"/>
        </w:rPr>
        <w:t>马理明辨是非，仗义执言。考核京外官吏时，大学士贾咏、吏部尚书廖纪因为私人恩怨想罢免魏校、萧鸣凤、唐龙的官职，他极力为三人辩护。</w:t>
      </w:r>
    </w:p>
    <w:p w:rsidR="00551BED" w:rsidRDefault="00551BED" w:rsidP="004943A2">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马理活用古制，受人推崇。对于居丧之礼，他不照搬古礼，而是综合古礼和司马光、朱熹的意见，调和使用，这一做法后来被关中读书人效法。</w:t>
      </w:r>
    </w:p>
    <w:p w:rsidR="00551BED" w:rsidRPr="006F32F9" w:rsidRDefault="00551BED" w:rsidP="004943A2">
      <w:pPr>
        <w:pStyle w:val="Normal1"/>
        <w:spacing w:line="360" w:lineRule="auto"/>
        <w:jc w:val="left"/>
        <w:textAlignment w:val="center"/>
        <w:rPr>
          <w:rFonts w:cs="Times New Roman"/>
          <w:szCs w:val="21"/>
        </w:rPr>
      </w:pPr>
      <w:r w:rsidRPr="006F32F9">
        <w:rPr>
          <w:rFonts w:cs="Times New Roman"/>
          <w:szCs w:val="21"/>
        </w:rPr>
        <w:t xml:space="preserve">13. </w:t>
      </w:r>
      <w:r w:rsidRPr="006F32F9">
        <w:rPr>
          <w:rFonts w:cs="Times New Roman"/>
          <w:szCs w:val="21"/>
        </w:rPr>
        <w:t>把文中画横线的句子翻译成现代汉语。（</w:t>
      </w:r>
      <w:r w:rsidRPr="006F32F9">
        <w:rPr>
          <w:rFonts w:cs="Times New Roman"/>
          <w:szCs w:val="21"/>
        </w:rPr>
        <w:t>10</w:t>
      </w:r>
      <w:r w:rsidRPr="006F32F9">
        <w:rPr>
          <w:rFonts w:cs="Times New Roman"/>
          <w:szCs w:val="21"/>
        </w:rPr>
        <w:t>分）</w:t>
      </w:r>
    </w:p>
    <w:p w:rsidR="00551BED" w:rsidRPr="006F32F9" w:rsidRDefault="00551BED" w:rsidP="004943A2">
      <w:pPr>
        <w:pStyle w:val="Normal1"/>
        <w:spacing w:line="360" w:lineRule="auto"/>
        <w:jc w:val="left"/>
        <w:textAlignment w:val="center"/>
        <w:rPr>
          <w:rFonts w:cs="Times New Roman"/>
          <w:szCs w:val="21"/>
        </w:rPr>
      </w:pPr>
      <w:r w:rsidRPr="006F32F9">
        <w:rPr>
          <w:rFonts w:cs="Times New Roman"/>
          <w:szCs w:val="21"/>
        </w:rPr>
        <w:t>（</w:t>
      </w:r>
      <w:r w:rsidRPr="006F32F9">
        <w:rPr>
          <w:rFonts w:cs="Times New Roman"/>
          <w:szCs w:val="21"/>
        </w:rPr>
        <w:t>1</w:t>
      </w:r>
      <w:r w:rsidRPr="006F32F9">
        <w:rPr>
          <w:rFonts w:cs="Times New Roman"/>
          <w:szCs w:val="21"/>
        </w:rPr>
        <w:t>）杨一清督学政，见理与吕柟、康海文，大奇之。（</w:t>
      </w:r>
      <w:r w:rsidRPr="006F32F9">
        <w:rPr>
          <w:rFonts w:cs="Times New Roman"/>
          <w:szCs w:val="21"/>
        </w:rPr>
        <w:t>5</w:t>
      </w:r>
      <w:r w:rsidRPr="006F32F9">
        <w:rPr>
          <w:rFonts w:cs="Times New Roman"/>
          <w:szCs w:val="21"/>
        </w:rPr>
        <w:t>分）</w:t>
      </w:r>
    </w:p>
    <w:p w:rsidR="00551BED" w:rsidRDefault="00551BED" w:rsidP="004943A2">
      <w:pPr>
        <w:pStyle w:val="Normal1"/>
        <w:spacing w:line="360" w:lineRule="auto"/>
        <w:jc w:val="left"/>
        <w:textAlignment w:val="center"/>
        <w:rPr>
          <w:rFonts w:cs="Times New Roman"/>
          <w:szCs w:val="21"/>
        </w:rPr>
      </w:pPr>
      <w:r w:rsidRPr="006F32F9">
        <w:rPr>
          <w:rFonts w:cs="Times New Roman"/>
          <w:szCs w:val="21"/>
        </w:rPr>
        <w:t>（</w:t>
      </w:r>
      <w:r w:rsidRPr="006F32F9">
        <w:rPr>
          <w:rFonts w:cs="Times New Roman"/>
          <w:szCs w:val="21"/>
        </w:rPr>
        <w:t>2</w:t>
      </w:r>
      <w:r w:rsidRPr="006F32F9">
        <w:rPr>
          <w:rFonts w:cs="Times New Roman"/>
          <w:szCs w:val="21"/>
        </w:rPr>
        <w:t>）阅十年，复起南京光禄卿，寻引年致仕。（</w:t>
      </w:r>
      <w:r w:rsidRPr="006F32F9">
        <w:rPr>
          <w:rFonts w:cs="Times New Roman"/>
          <w:szCs w:val="21"/>
        </w:rPr>
        <w:t>5</w:t>
      </w:r>
      <w:r w:rsidRPr="006F32F9">
        <w:rPr>
          <w:rFonts w:cs="Times New Roman"/>
          <w:szCs w:val="21"/>
        </w:rPr>
        <w:t>分）</w:t>
      </w:r>
    </w:p>
    <w:p w:rsidR="00551BED" w:rsidRPr="004E7277" w:rsidRDefault="00551BED" w:rsidP="00551BED">
      <w:pPr>
        <w:spacing w:line="360" w:lineRule="auto"/>
        <w:ind w:firstLineChars="0" w:firstLine="0"/>
        <w:rPr>
          <w:rFonts w:ascii="黑体" w:eastAsia="黑体" w:hAnsi="黑体"/>
          <w:b/>
          <w:color w:val="000000"/>
        </w:rPr>
      </w:pPr>
      <w:r w:rsidRPr="004E7277">
        <w:rPr>
          <w:rFonts w:ascii="黑体" w:eastAsia="黑体" w:hAnsi="黑体"/>
          <w:b/>
          <w:color w:val="000000"/>
        </w:rPr>
        <w:t>（二）古代诗歌阅读（本题共2小题，11分）</w:t>
      </w:r>
    </w:p>
    <w:p w:rsidR="00551BED" w:rsidRPr="006F32F9" w:rsidRDefault="00551BED" w:rsidP="00551BED">
      <w:pPr>
        <w:spacing w:line="360" w:lineRule="auto"/>
        <w:ind w:firstLineChars="142" w:firstLine="298"/>
        <w:rPr>
          <w:color w:val="000000"/>
        </w:rPr>
      </w:pPr>
      <w:r w:rsidRPr="006F32F9">
        <w:rPr>
          <w:color w:val="000000"/>
        </w:rPr>
        <w:t>阅读下面这首诗，完成</w:t>
      </w:r>
      <w:r w:rsidRPr="006F32F9">
        <w:rPr>
          <w:color w:val="000000"/>
        </w:rPr>
        <w:t>14-15</w:t>
      </w:r>
      <w:r w:rsidRPr="006F32F9">
        <w:rPr>
          <w:color w:val="000000"/>
        </w:rPr>
        <w:t>题。</w:t>
      </w:r>
    </w:p>
    <w:p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入昌松东界山行</w:t>
      </w:r>
      <w:r w:rsidRPr="004E7277">
        <w:rPr>
          <w:rFonts w:ascii="楷体" w:eastAsia="楷体" w:hAnsi="楷体" w:hint="eastAsia"/>
          <w:szCs w:val="21"/>
          <w:vertAlign w:val="superscript"/>
        </w:rPr>
        <w:t>①</w:t>
      </w:r>
    </w:p>
    <w:p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高适</w:t>
      </w:r>
    </w:p>
    <w:p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鸟道几登顿</w:t>
      </w:r>
      <w:r w:rsidRPr="004E7277">
        <w:rPr>
          <w:rFonts w:ascii="楷体" w:eastAsia="楷体" w:hAnsi="楷体" w:hint="eastAsia"/>
          <w:szCs w:val="21"/>
          <w:vertAlign w:val="superscript"/>
        </w:rPr>
        <w:t>②</w:t>
      </w:r>
      <w:r w:rsidRPr="004E7277">
        <w:rPr>
          <w:rFonts w:ascii="楷体" w:eastAsia="楷体" w:hAnsi="楷体" w:cs="Times New Roman"/>
          <w:szCs w:val="21"/>
        </w:rPr>
        <w:t>，马蹄无暂闲。</w:t>
      </w:r>
    </w:p>
    <w:p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崎岖出长坂，合沓</w:t>
      </w:r>
      <w:r w:rsidRPr="004E7277">
        <w:rPr>
          <w:rFonts w:ascii="楷体" w:eastAsia="楷体" w:hAnsi="楷体" w:hint="eastAsia"/>
          <w:szCs w:val="21"/>
          <w:vertAlign w:val="superscript"/>
        </w:rPr>
        <w:t>③</w:t>
      </w:r>
      <w:r w:rsidRPr="004E7277">
        <w:rPr>
          <w:rFonts w:ascii="楷体" w:eastAsia="楷体" w:hAnsi="楷体" w:cs="Times New Roman"/>
          <w:szCs w:val="21"/>
        </w:rPr>
        <w:t>犹前山。</w:t>
      </w:r>
    </w:p>
    <w:p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石激水流处，天寒松色间。</w:t>
      </w:r>
    </w:p>
    <w:p w:rsidR="00551BED" w:rsidRPr="004E7277" w:rsidRDefault="00551BED" w:rsidP="00551BED">
      <w:pPr>
        <w:pStyle w:val="Normal1"/>
        <w:spacing w:line="360" w:lineRule="auto"/>
        <w:ind w:firstLine="630"/>
        <w:jc w:val="center"/>
        <w:textAlignment w:val="center"/>
        <w:rPr>
          <w:rFonts w:ascii="楷体" w:eastAsia="楷体" w:hAnsi="楷体" w:cs="Times New Roman"/>
          <w:szCs w:val="21"/>
        </w:rPr>
      </w:pPr>
      <w:r w:rsidRPr="004E7277">
        <w:rPr>
          <w:rFonts w:ascii="楷体" w:eastAsia="楷体" w:hAnsi="楷体" w:cs="Times New Roman"/>
          <w:szCs w:val="21"/>
        </w:rPr>
        <w:t>王程应未尽，且莫顾刀环</w:t>
      </w:r>
      <w:r w:rsidRPr="004E7277">
        <w:rPr>
          <w:rFonts w:ascii="楷体" w:eastAsia="楷体" w:hAnsi="楷体" w:hint="eastAsia"/>
          <w:szCs w:val="21"/>
          <w:vertAlign w:val="superscript"/>
        </w:rPr>
        <w:t>④</w:t>
      </w:r>
      <w:r w:rsidRPr="004E7277">
        <w:rPr>
          <w:rFonts w:ascii="楷体" w:eastAsia="楷体" w:hAnsi="楷体" w:cs="Times New Roman"/>
          <w:szCs w:val="21"/>
        </w:rPr>
        <w:t>。</w:t>
      </w:r>
    </w:p>
    <w:p w:rsidR="00551BED" w:rsidRPr="006F32F9" w:rsidRDefault="00551BED" w:rsidP="00EB5192">
      <w:pPr>
        <w:pStyle w:val="Normal1"/>
        <w:spacing w:line="360" w:lineRule="auto"/>
        <w:jc w:val="left"/>
        <w:textAlignment w:val="center"/>
        <w:rPr>
          <w:rFonts w:cs="Times New Roman"/>
          <w:szCs w:val="21"/>
        </w:rPr>
      </w:pPr>
      <w:r w:rsidRPr="006F32F9">
        <w:rPr>
          <w:rFonts w:cs="Times New Roman"/>
          <w:szCs w:val="21"/>
        </w:rPr>
        <w:t>【注】</w:t>
      </w:r>
      <w:r w:rsidRPr="006F32F9">
        <w:rPr>
          <w:rFonts w:ascii="宋体" w:hAnsi="宋体" w:hint="eastAsia"/>
          <w:szCs w:val="21"/>
        </w:rPr>
        <w:t>①</w:t>
      </w:r>
      <w:r w:rsidRPr="006F32F9">
        <w:rPr>
          <w:rFonts w:cs="Times New Roman"/>
          <w:szCs w:val="21"/>
        </w:rPr>
        <w:t>本诗写于天宝十一载，为诗人入陇右节度使哥舒翰幕府，途经昌松县所作。昌松，唐代凉州属县，故城在今甘肃省古浪县西。</w:t>
      </w:r>
      <w:r w:rsidRPr="006F32F9">
        <w:rPr>
          <w:rFonts w:ascii="宋体" w:hAnsi="宋体" w:hint="eastAsia"/>
          <w:szCs w:val="21"/>
        </w:rPr>
        <w:t>②</w:t>
      </w:r>
      <w:r w:rsidRPr="006F32F9">
        <w:rPr>
          <w:rFonts w:cs="Times New Roman"/>
          <w:szCs w:val="21"/>
        </w:rPr>
        <w:t>登顿：指上下山。</w:t>
      </w:r>
      <w:r w:rsidRPr="006F32F9">
        <w:rPr>
          <w:rFonts w:ascii="宋体" w:hAnsi="宋体" w:hint="eastAsia"/>
          <w:szCs w:val="21"/>
        </w:rPr>
        <w:t>③</w:t>
      </w:r>
      <w:r w:rsidRPr="006F32F9">
        <w:rPr>
          <w:rFonts w:cs="Times New Roman"/>
          <w:szCs w:val="21"/>
        </w:rPr>
        <w:t>合沓：重叠聚集。</w:t>
      </w:r>
      <w:r w:rsidRPr="006F32F9">
        <w:rPr>
          <w:rFonts w:ascii="宋体" w:hAnsi="宋体" w:hint="eastAsia"/>
          <w:szCs w:val="21"/>
        </w:rPr>
        <w:t>④</w:t>
      </w:r>
      <w:r w:rsidRPr="006F32F9">
        <w:rPr>
          <w:rFonts w:cs="Times New Roman"/>
          <w:szCs w:val="21"/>
        </w:rPr>
        <w:t>顾刀环：看刀上之环。</w:t>
      </w:r>
      <w:r w:rsidRPr="006F32F9">
        <w:rPr>
          <w:rFonts w:cs="Times New Roman"/>
          <w:szCs w:val="21"/>
        </w:rPr>
        <w:t>“</w:t>
      </w:r>
      <w:r w:rsidRPr="006F32F9">
        <w:rPr>
          <w:rFonts w:cs="Times New Roman"/>
          <w:szCs w:val="21"/>
        </w:rPr>
        <w:t>环</w:t>
      </w:r>
      <w:r w:rsidRPr="006F32F9">
        <w:rPr>
          <w:rFonts w:cs="Times New Roman"/>
          <w:szCs w:val="21"/>
        </w:rPr>
        <w:t>”</w:t>
      </w:r>
      <w:r w:rsidRPr="006F32F9">
        <w:rPr>
          <w:rFonts w:cs="Times New Roman"/>
          <w:szCs w:val="21"/>
        </w:rPr>
        <w:t>与</w:t>
      </w:r>
      <w:r w:rsidRPr="006F32F9">
        <w:rPr>
          <w:rFonts w:cs="Times New Roman"/>
          <w:szCs w:val="21"/>
        </w:rPr>
        <w:t>“</w:t>
      </w:r>
      <w:r w:rsidRPr="006F32F9">
        <w:rPr>
          <w:rFonts w:cs="Times New Roman"/>
          <w:szCs w:val="21"/>
        </w:rPr>
        <w:t>还</w:t>
      </w:r>
      <w:r w:rsidRPr="006F32F9">
        <w:rPr>
          <w:rFonts w:cs="Times New Roman"/>
          <w:szCs w:val="21"/>
        </w:rPr>
        <w:t>”</w:t>
      </w:r>
      <w:r w:rsidRPr="006F32F9">
        <w:rPr>
          <w:rFonts w:cs="Times New Roman"/>
          <w:szCs w:val="21"/>
        </w:rPr>
        <w:t>谐音。</w:t>
      </w:r>
    </w:p>
    <w:p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 xml:space="preserve">14. </w:t>
      </w:r>
      <w:r w:rsidRPr="006F32F9">
        <w:rPr>
          <w:rFonts w:cs="Times New Roman"/>
          <w:szCs w:val="21"/>
        </w:rPr>
        <w:t>下列对这首诗的赏析，不恰当的两项是（</w:t>
      </w:r>
      <w:r w:rsidRPr="006F32F9">
        <w:rPr>
          <w:rFonts w:cs="Times New Roman"/>
          <w:szCs w:val="21"/>
        </w:rPr>
        <w:t>5</w:t>
      </w:r>
      <w:r w:rsidRPr="006F32F9">
        <w:rPr>
          <w:rFonts w:cs="Times New Roman"/>
          <w:szCs w:val="21"/>
        </w:rPr>
        <w:t>分）（</w:t>
      </w:r>
      <w:r w:rsidRPr="006F32F9">
        <w:rPr>
          <w:rFonts w:cs="Times New Roman"/>
          <w:szCs w:val="21"/>
        </w:rPr>
        <w:t xml:space="preserve">    </w:t>
      </w:r>
      <w:r w:rsidRPr="006F32F9">
        <w:rPr>
          <w:rFonts w:cs="Times New Roman"/>
          <w:szCs w:val="21"/>
        </w:rPr>
        <w:t>）（</w:t>
      </w:r>
      <w:r w:rsidRPr="006F32F9">
        <w:rPr>
          <w:rFonts w:cs="Times New Roman"/>
          <w:szCs w:val="21"/>
        </w:rPr>
        <w:t xml:space="preserve">    </w:t>
      </w:r>
      <w:r w:rsidRPr="006F32F9">
        <w:rPr>
          <w:rFonts w:cs="Times New Roman"/>
          <w:szCs w:val="21"/>
        </w:rPr>
        <w:t>）</w:t>
      </w:r>
    </w:p>
    <w:p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 xml:space="preserve">A. </w:t>
      </w:r>
      <w:r w:rsidRPr="006F32F9">
        <w:rPr>
          <w:rFonts w:cs="Times New Roman"/>
          <w:szCs w:val="21"/>
        </w:rPr>
        <w:t>首句用</w:t>
      </w:r>
      <w:r w:rsidRPr="006F32F9">
        <w:rPr>
          <w:rFonts w:cs="Times New Roman"/>
          <w:szCs w:val="21"/>
        </w:rPr>
        <w:t>“</w:t>
      </w:r>
      <w:r w:rsidRPr="006F32F9">
        <w:rPr>
          <w:rFonts w:cs="Times New Roman"/>
          <w:szCs w:val="21"/>
        </w:rPr>
        <w:t>鸟道</w:t>
      </w:r>
      <w:r w:rsidRPr="006F32F9">
        <w:rPr>
          <w:rFonts w:cs="Times New Roman"/>
          <w:szCs w:val="21"/>
        </w:rPr>
        <w:t>”</w:t>
      </w:r>
      <w:r w:rsidRPr="006F32F9">
        <w:rPr>
          <w:rFonts w:cs="Times New Roman"/>
          <w:szCs w:val="21"/>
        </w:rPr>
        <w:t>形容山路，读者可由此联想到</w:t>
      </w:r>
      <w:r w:rsidRPr="006F32F9">
        <w:rPr>
          <w:rFonts w:cs="Times New Roman"/>
          <w:szCs w:val="21"/>
        </w:rPr>
        <w:t>“</w:t>
      </w:r>
      <w:r w:rsidRPr="006F32F9">
        <w:rPr>
          <w:rFonts w:cs="Times New Roman"/>
          <w:szCs w:val="21"/>
        </w:rPr>
        <w:t>蜀道</w:t>
      </w:r>
      <w:r w:rsidRPr="006F32F9">
        <w:rPr>
          <w:rFonts w:cs="Times New Roman"/>
          <w:szCs w:val="21"/>
        </w:rPr>
        <w:t>”</w:t>
      </w:r>
      <w:r w:rsidRPr="006F32F9">
        <w:rPr>
          <w:rFonts w:cs="Times New Roman"/>
          <w:szCs w:val="21"/>
        </w:rPr>
        <w:t>，从而体会山行之难。</w:t>
      </w:r>
    </w:p>
    <w:p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 xml:space="preserve">B. </w:t>
      </w:r>
      <w:r w:rsidRPr="006F32F9">
        <w:rPr>
          <w:rFonts w:cs="Times New Roman"/>
          <w:szCs w:val="21"/>
        </w:rPr>
        <w:t>第二句看似写马，实际是写人，从中可见诗人风尘仆仆、不畏艰险的形象。</w:t>
      </w:r>
    </w:p>
    <w:p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C. “</w:t>
      </w:r>
      <w:r w:rsidRPr="006F32F9">
        <w:rPr>
          <w:rFonts w:cs="Times New Roman"/>
          <w:szCs w:val="21"/>
        </w:rPr>
        <w:t>犹前山</w:t>
      </w:r>
      <w:r w:rsidRPr="006F32F9">
        <w:rPr>
          <w:rFonts w:cs="Times New Roman"/>
          <w:szCs w:val="21"/>
        </w:rPr>
        <w:t>”</w:t>
      </w:r>
      <w:r w:rsidRPr="006F32F9">
        <w:rPr>
          <w:rFonts w:cs="Times New Roman"/>
          <w:szCs w:val="21"/>
        </w:rPr>
        <w:t>三字言简意丰，既写山之绵延，也流露出诗人走不出前山的急切。</w:t>
      </w:r>
    </w:p>
    <w:p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 xml:space="preserve">D. </w:t>
      </w:r>
      <w:r w:rsidRPr="006F32F9">
        <w:rPr>
          <w:rFonts w:cs="Times New Roman"/>
          <w:szCs w:val="21"/>
        </w:rPr>
        <w:t>颈联两句一动一静，绘声绘色，极写山景之美，说明诗人心境已因此改变。</w:t>
      </w:r>
    </w:p>
    <w:p w:rsidR="00551BED" w:rsidRDefault="00551BED" w:rsidP="000B3800">
      <w:pPr>
        <w:pStyle w:val="Normal1"/>
        <w:spacing w:line="360" w:lineRule="auto"/>
        <w:jc w:val="left"/>
        <w:textAlignment w:val="center"/>
        <w:rPr>
          <w:rFonts w:cs="Times New Roman"/>
          <w:szCs w:val="21"/>
        </w:rPr>
      </w:pPr>
      <w:r w:rsidRPr="006F32F9">
        <w:rPr>
          <w:rFonts w:cs="Times New Roman"/>
          <w:szCs w:val="21"/>
        </w:rPr>
        <w:t xml:space="preserve">E. </w:t>
      </w:r>
      <w:r w:rsidRPr="006F32F9">
        <w:rPr>
          <w:rFonts w:cs="Times New Roman"/>
          <w:szCs w:val="21"/>
        </w:rPr>
        <w:t>诗前六句写山行，一句一个画面，为最后两句写山行感悟做了很好的烘托。</w:t>
      </w:r>
    </w:p>
    <w:p w:rsidR="00551BED" w:rsidRDefault="00551BED" w:rsidP="000B3800">
      <w:pPr>
        <w:pStyle w:val="Normal1"/>
        <w:spacing w:line="360" w:lineRule="auto"/>
        <w:jc w:val="left"/>
        <w:textAlignment w:val="center"/>
        <w:rPr>
          <w:rFonts w:cs="Times New Roman"/>
          <w:szCs w:val="21"/>
        </w:rPr>
      </w:pPr>
      <w:r w:rsidRPr="006F32F9">
        <w:rPr>
          <w:rFonts w:cs="Times New Roman"/>
          <w:szCs w:val="21"/>
        </w:rPr>
        <w:t xml:space="preserve">15. </w:t>
      </w:r>
      <w:r w:rsidRPr="006F32F9">
        <w:rPr>
          <w:rFonts w:cs="Times New Roman"/>
          <w:szCs w:val="21"/>
        </w:rPr>
        <w:t>这首诗尾联</w:t>
      </w:r>
      <w:r w:rsidRPr="006F32F9">
        <w:rPr>
          <w:rFonts w:cs="Times New Roman"/>
          <w:szCs w:val="21"/>
        </w:rPr>
        <w:t>“</w:t>
      </w:r>
      <w:r w:rsidRPr="006F32F9">
        <w:rPr>
          <w:rFonts w:cs="Times New Roman"/>
          <w:szCs w:val="21"/>
        </w:rPr>
        <w:t>王程应未尽，且莫顾刀环</w:t>
      </w:r>
      <w:r w:rsidRPr="006F32F9">
        <w:rPr>
          <w:rFonts w:cs="Times New Roman"/>
          <w:szCs w:val="21"/>
        </w:rPr>
        <w:t>”</w:t>
      </w:r>
      <w:r w:rsidRPr="006F32F9">
        <w:rPr>
          <w:rFonts w:cs="Times New Roman"/>
          <w:szCs w:val="21"/>
        </w:rPr>
        <w:t>与</w:t>
      </w:r>
      <w:r w:rsidRPr="006F32F9">
        <w:rPr>
          <w:rFonts w:cs="Times New Roman"/>
          <w:szCs w:val="21"/>
        </w:rPr>
        <w:t>“</w:t>
      </w:r>
      <w:r w:rsidRPr="006F32F9">
        <w:rPr>
          <w:rFonts w:cs="Times New Roman"/>
          <w:szCs w:val="21"/>
        </w:rPr>
        <w:t>浊酒一杯家万里，燕然未勒归无计</w:t>
      </w:r>
      <w:r w:rsidRPr="006F32F9">
        <w:rPr>
          <w:rFonts w:cs="Times New Roman"/>
          <w:szCs w:val="21"/>
        </w:rPr>
        <w:t>”</w:t>
      </w:r>
      <w:r w:rsidRPr="006F32F9">
        <w:rPr>
          <w:rFonts w:cs="Times New Roman"/>
          <w:szCs w:val="21"/>
        </w:rPr>
        <w:t>（范仲淹《渔家傲》）所表达的情感有何异同？请简要分析。（</w:t>
      </w:r>
      <w:r w:rsidRPr="006F32F9">
        <w:rPr>
          <w:rFonts w:cs="Times New Roman"/>
          <w:szCs w:val="21"/>
        </w:rPr>
        <w:t>6</w:t>
      </w:r>
      <w:r w:rsidRPr="006F32F9">
        <w:rPr>
          <w:rFonts w:cs="Times New Roman"/>
          <w:szCs w:val="21"/>
        </w:rPr>
        <w:t>分）</w:t>
      </w:r>
    </w:p>
    <w:p w:rsidR="00551BED" w:rsidRPr="004E7277" w:rsidRDefault="00551BED" w:rsidP="000B3800">
      <w:pPr>
        <w:pStyle w:val="Normal1"/>
        <w:spacing w:line="360" w:lineRule="auto"/>
        <w:jc w:val="left"/>
        <w:textAlignment w:val="center"/>
        <w:rPr>
          <w:rFonts w:ascii="黑体" w:eastAsia="黑体" w:hAnsi="黑体" w:cs="Times New Roman"/>
          <w:b/>
          <w:szCs w:val="21"/>
        </w:rPr>
      </w:pPr>
      <w:r w:rsidRPr="004E7277">
        <w:rPr>
          <w:rFonts w:ascii="黑体" w:eastAsia="黑体" w:hAnsi="黑体" w:cs="Times New Roman"/>
          <w:b/>
          <w:szCs w:val="21"/>
        </w:rPr>
        <w:t>（三）名篇名句默写（本题共1小题，5分）</w:t>
      </w:r>
    </w:p>
    <w:p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lastRenderedPageBreak/>
        <w:t xml:space="preserve">16. </w:t>
      </w:r>
      <w:r w:rsidRPr="006F32F9">
        <w:rPr>
          <w:rFonts w:cs="Times New Roman"/>
          <w:szCs w:val="21"/>
        </w:rPr>
        <w:t>补写出下列句子中的空缺部分。（</w:t>
      </w:r>
      <w:r w:rsidRPr="006F32F9">
        <w:rPr>
          <w:rFonts w:cs="Times New Roman"/>
          <w:szCs w:val="21"/>
        </w:rPr>
        <w:t>5</w:t>
      </w:r>
      <w:r w:rsidRPr="006F32F9">
        <w:rPr>
          <w:rFonts w:cs="Times New Roman"/>
          <w:szCs w:val="21"/>
        </w:rPr>
        <w:t>分）</w:t>
      </w:r>
    </w:p>
    <w:p w:rsidR="00551BED" w:rsidRPr="006F32F9" w:rsidRDefault="00551BED" w:rsidP="000B3800">
      <w:pPr>
        <w:pStyle w:val="Normal1"/>
        <w:spacing w:line="360" w:lineRule="auto"/>
        <w:jc w:val="left"/>
        <w:textAlignment w:val="center"/>
        <w:rPr>
          <w:rFonts w:cs="Times New Roman"/>
          <w:szCs w:val="21"/>
        </w:rPr>
      </w:pPr>
      <w:r w:rsidRPr="006F32F9">
        <w:rPr>
          <w:rFonts w:cs="Times New Roman"/>
          <w:szCs w:val="21"/>
        </w:rPr>
        <w:t>（</w:t>
      </w:r>
      <w:r w:rsidRPr="006F32F9">
        <w:rPr>
          <w:rFonts w:cs="Times New Roman"/>
          <w:szCs w:val="21"/>
        </w:rPr>
        <w:t>1</w:t>
      </w:r>
      <w:r w:rsidRPr="006F32F9">
        <w:rPr>
          <w:rFonts w:cs="Times New Roman"/>
          <w:szCs w:val="21"/>
        </w:rPr>
        <w:t>）李白《行路难（金樽清酒斗十千）》一诗经过打断的反复回旋，最后境界顿开，用</w:t>
      </w:r>
      <w:r w:rsidRPr="006F32F9">
        <w:rPr>
          <w:rFonts w:cs="Times New Roman"/>
          <w:szCs w:val="21"/>
        </w:rPr>
        <w:t>“____</w:t>
      </w:r>
      <w:r w:rsidRPr="006F32F9">
        <w:rPr>
          <w:rFonts w:cs="Times New Roman"/>
          <w:szCs w:val="21"/>
        </w:rPr>
        <w:t>，</w:t>
      </w:r>
      <w:r w:rsidRPr="006F32F9">
        <w:rPr>
          <w:rFonts w:cs="Times New Roman"/>
          <w:szCs w:val="21"/>
        </w:rPr>
        <w:t>_____”</w:t>
      </w:r>
      <w:r w:rsidRPr="006F32F9">
        <w:rPr>
          <w:rFonts w:cs="Times New Roman"/>
          <w:szCs w:val="21"/>
        </w:rPr>
        <w:t>两句表达了诗人的乐观和自信。</w:t>
      </w:r>
    </w:p>
    <w:p w:rsidR="00551BED" w:rsidRPr="006F32F9" w:rsidRDefault="00551BED" w:rsidP="0011451E">
      <w:pPr>
        <w:pStyle w:val="Normal1"/>
        <w:spacing w:line="360" w:lineRule="auto"/>
        <w:jc w:val="left"/>
        <w:textAlignment w:val="center"/>
        <w:rPr>
          <w:rFonts w:cs="Times New Roman"/>
          <w:szCs w:val="21"/>
        </w:rPr>
      </w:pPr>
      <w:r w:rsidRPr="006F32F9">
        <w:rPr>
          <w:rFonts w:cs="Times New Roman"/>
          <w:szCs w:val="21"/>
        </w:rPr>
        <w:t>（</w:t>
      </w:r>
      <w:r w:rsidRPr="006F32F9">
        <w:rPr>
          <w:rFonts w:cs="Times New Roman"/>
          <w:szCs w:val="21"/>
        </w:rPr>
        <w:t>2</w:t>
      </w:r>
      <w:r w:rsidRPr="006F32F9">
        <w:rPr>
          <w:rFonts w:cs="Times New Roman"/>
          <w:szCs w:val="21"/>
        </w:rPr>
        <w:t>）荀子在《劝学》中以马车为例，论证</w:t>
      </w:r>
      <w:r w:rsidRPr="006F32F9">
        <w:rPr>
          <w:rFonts w:cs="Times New Roman"/>
          <w:szCs w:val="21"/>
        </w:rPr>
        <w:t>“</w:t>
      </w:r>
      <w:r w:rsidRPr="006F32F9">
        <w:rPr>
          <w:rFonts w:cs="Times New Roman"/>
          <w:szCs w:val="21"/>
        </w:rPr>
        <w:t>君子的资质与一般人并没有太大的差别，只是善于借助外物获得成功</w:t>
      </w:r>
      <w:r w:rsidRPr="006F32F9">
        <w:rPr>
          <w:rFonts w:cs="Times New Roman"/>
          <w:szCs w:val="21"/>
        </w:rPr>
        <w:t>”</w:t>
      </w:r>
      <w:r w:rsidRPr="006F32F9">
        <w:rPr>
          <w:rFonts w:cs="Times New Roman"/>
          <w:szCs w:val="21"/>
        </w:rPr>
        <w:t>的句子是：</w:t>
      </w:r>
      <w:r w:rsidRPr="006F32F9">
        <w:rPr>
          <w:rFonts w:cs="Times New Roman"/>
          <w:szCs w:val="21"/>
        </w:rPr>
        <w:t>“___</w:t>
      </w:r>
      <w:r w:rsidRPr="006F32F9">
        <w:rPr>
          <w:rFonts w:cs="Times New Roman"/>
          <w:szCs w:val="21"/>
          <w:u w:val="single"/>
        </w:rPr>
        <w:t xml:space="preserve">        </w:t>
      </w:r>
      <w:r w:rsidRPr="006F32F9">
        <w:rPr>
          <w:rFonts w:cs="Times New Roman"/>
          <w:szCs w:val="21"/>
        </w:rPr>
        <w:t>_</w:t>
      </w:r>
      <w:r w:rsidRPr="006F32F9">
        <w:rPr>
          <w:rFonts w:cs="Times New Roman"/>
          <w:szCs w:val="21"/>
        </w:rPr>
        <w:t>，</w:t>
      </w:r>
      <w:r w:rsidRPr="006F32F9">
        <w:rPr>
          <w:rFonts w:cs="Times New Roman"/>
          <w:szCs w:val="21"/>
        </w:rPr>
        <w:t>__</w:t>
      </w:r>
      <w:r w:rsidRPr="006F32F9">
        <w:rPr>
          <w:rFonts w:cs="Times New Roman"/>
          <w:szCs w:val="21"/>
          <w:u w:val="single"/>
        </w:rPr>
        <w:t xml:space="preserve">       </w:t>
      </w:r>
      <w:r w:rsidRPr="006F32F9">
        <w:rPr>
          <w:rFonts w:cs="Times New Roman"/>
          <w:szCs w:val="21"/>
        </w:rPr>
        <w:t>___</w:t>
      </w:r>
      <w:r w:rsidRPr="006F32F9">
        <w:rPr>
          <w:rFonts w:cs="Times New Roman"/>
          <w:szCs w:val="21"/>
        </w:rPr>
        <w:t>，</w:t>
      </w:r>
      <w:r w:rsidRPr="006F32F9">
        <w:rPr>
          <w:rFonts w:cs="Times New Roman"/>
          <w:szCs w:val="21"/>
        </w:rPr>
        <w:t>__________”</w:t>
      </w:r>
      <w:r w:rsidRPr="006F32F9">
        <w:rPr>
          <w:rFonts w:cs="Times New Roman"/>
          <w:szCs w:val="21"/>
        </w:rPr>
        <w:t>。</w:t>
      </w:r>
    </w:p>
    <w:p w:rsidR="00551BED" w:rsidRPr="004E7277" w:rsidRDefault="00551BED" w:rsidP="00551BED">
      <w:pPr>
        <w:pStyle w:val="Normal1"/>
        <w:spacing w:line="360" w:lineRule="auto"/>
        <w:ind w:firstLine="1084"/>
        <w:jc w:val="center"/>
        <w:textAlignment w:val="center"/>
        <w:rPr>
          <w:rFonts w:cs="Times New Roman"/>
          <w:color w:val="FF0000"/>
          <w:szCs w:val="2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551BED" w:rsidRPr="004E7277" w:rsidRDefault="00551BED" w:rsidP="00551BED">
      <w:pPr>
        <w:spacing w:line="360" w:lineRule="auto"/>
        <w:ind w:firstLineChars="0" w:firstLine="0"/>
        <w:rPr>
          <w:rFonts w:ascii="黑体" w:eastAsia="黑体" w:hAnsi="黑体"/>
          <w:b/>
          <w:bCs/>
          <w:sz w:val="24"/>
          <w:szCs w:val="24"/>
        </w:rPr>
      </w:pPr>
      <w:r w:rsidRPr="004E7277">
        <w:rPr>
          <w:rFonts w:ascii="黑体" w:eastAsia="黑体" w:hAnsi="黑体"/>
          <w:b/>
          <w:bCs/>
          <w:sz w:val="24"/>
          <w:szCs w:val="24"/>
        </w:rPr>
        <w:t>三、（</w:t>
      </w:r>
      <w:r w:rsidRPr="004E7277">
        <w:rPr>
          <w:rFonts w:ascii="黑体" w:eastAsia="黑体" w:hAnsi="黑体"/>
          <w:b/>
          <w:noProof/>
          <w:sz w:val="24"/>
          <w:szCs w:val="24"/>
        </w:rPr>
        <w:t>2018届安徽淮南第二中学、宿城第一中学高三第四次考试</w:t>
      </w:r>
      <w:r w:rsidRPr="004E7277">
        <w:rPr>
          <w:rFonts w:ascii="黑体" w:eastAsia="黑体" w:hAnsi="黑体"/>
          <w:b/>
          <w:bCs/>
          <w:sz w:val="24"/>
          <w:szCs w:val="24"/>
        </w:rPr>
        <w:t>）语言文字运用（20分）</w:t>
      </w:r>
    </w:p>
    <w:p w:rsidR="00551BED" w:rsidRPr="006F32F9" w:rsidRDefault="00551BED" w:rsidP="00551BED">
      <w:pPr>
        <w:spacing w:line="360" w:lineRule="auto"/>
        <w:ind w:firstLineChars="0" w:firstLine="0"/>
      </w:pPr>
      <w:r w:rsidRPr="006F32F9">
        <w:t>17.</w:t>
      </w:r>
      <w:r w:rsidRPr="006F32F9">
        <w:t>下列各句中加点熟语或成语的使用，全部正确的一项是（</w:t>
      </w:r>
      <w:r w:rsidRPr="006F32F9">
        <w:t>3</w:t>
      </w:r>
      <w:r w:rsidRPr="006F32F9">
        <w:t>分）（</w:t>
      </w:r>
      <w:r w:rsidRPr="006F32F9">
        <w:t xml:space="preserve">   </w:t>
      </w:r>
      <w:r w:rsidRPr="006F32F9">
        <w:t>）</w:t>
      </w:r>
    </w:p>
    <w:p w:rsidR="00551BED" w:rsidRPr="006F32F9" w:rsidRDefault="00551BED" w:rsidP="00551BED">
      <w:pPr>
        <w:spacing w:line="360" w:lineRule="auto"/>
        <w:ind w:firstLineChars="0" w:firstLine="0"/>
      </w:pPr>
      <w:r w:rsidRPr="006F32F9">
        <w:rPr>
          <w:rFonts w:ascii="宋体" w:hAnsi="宋体" w:cs="宋体" w:hint="eastAsia"/>
        </w:rPr>
        <w:t>①</w:t>
      </w:r>
      <w:r w:rsidRPr="006F32F9">
        <w:t>清华大学内被刻字的日晷刚刚修复完毕，不料</w:t>
      </w:r>
      <w:r w:rsidRPr="006F32F9">
        <w:rPr>
          <w:em w:val="dot"/>
        </w:rPr>
        <w:t>按下葫芦浮起瓢</w:t>
      </w:r>
      <w:r w:rsidRPr="006F32F9">
        <w:t>，标志性建筑</w:t>
      </w:r>
      <w:r w:rsidRPr="006F32F9">
        <w:t>“</w:t>
      </w:r>
      <w:r w:rsidRPr="006F32F9">
        <w:t>二校门</w:t>
      </w:r>
      <w:r w:rsidRPr="006F32F9">
        <w:t>”</w:t>
      </w:r>
      <w:r w:rsidRPr="006F32F9">
        <w:t>门框上又惨被刻字。</w:t>
      </w:r>
    </w:p>
    <w:p w:rsidR="00551BED" w:rsidRPr="006F32F9" w:rsidRDefault="00551BED" w:rsidP="00551BED">
      <w:pPr>
        <w:spacing w:line="360" w:lineRule="auto"/>
        <w:ind w:firstLineChars="0" w:firstLine="0"/>
      </w:pPr>
      <w:r w:rsidRPr="006F32F9">
        <w:rPr>
          <w:rFonts w:ascii="宋体" w:hAnsi="宋体" w:cs="宋体" w:hint="eastAsia"/>
        </w:rPr>
        <w:t>②</w:t>
      </w:r>
      <w:r w:rsidRPr="006F32F9">
        <w:t>鲁迅在很多作品中塑造了社会底层的悲剧小人物，他以</w:t>
      </w:r>
      <w:r w:rsidRPr="006F32F9">
        <w:rPr>
          <w:em w:val="dot"/>
        </w:rPr>
        <w:t>悲天悯人</w:t>
      </w:r>
      <w:r w:rsidRPr="006F32F9">
        <w:t>的情怀揭示他们的生活现状。</w:t>
      </w:r>
    </w:p>
    <w:p w:rsidR="00551BED" w:rsidRPr="006F32F9" w:rsidRDefault="00551BED" w:rsidP="00551BED">
      <w:pPr>
        <w:spacing w:line="360" w:lineRule="auto"/>
        <w:ind w:firstLineChars="0" w:firstLine="0"/>
      </w:pPr>
      <w:r w:rsidRPr="006F32F9">
        <w:rPr>
          <w:rFonts w:ascii="宋体" w:hAnsi="宋体" w:cs="宋体" w:hint="eastAsia"/>
        </w:rPr>
        <w:t>③</w:t>
      </w:r>
      <w:r w:rsidRPr="006F32F9">
        <w:t>创造了中国书法的高峰和典范，在中国书法史上最负盛名的书法家，毋庸置疑，王羲之</w:t>
      </w:r>
      <w:r w:rsidRPr="006F32F9">
        <w:rPr>
          <w:em w:val="dot"/>
        </w:rPr>
        <w:t>首当其冲</w:t>
      </w:r>
      <w:r w:rsidRPr="006F32F9">
        <w:t>。</w:t>
      </w:r>
    </w:p>
    <w:p w:rsidR="00551BED" w:rsidRPr="006F32F9" w:rsidRDefault="00551BED" w:rsidP="00551BED">
      <w:pPr>
        <w:spacing w:line="360" w:lineRule="auto"/>
        <w:ind w:firstLineChars="0" w:firstLine="0"/>
      </w:pPr>
      <w:r w:rsidRPr="006F32F9">
        <w:rPr>
          <w:rFonts w:ascii="宋体" w:hAnsi="宋体" w:cs="宋体" w:hint="eastAsia"/>
        </w:rPr>
        <w:t>④</w:t>
      </w:r>
      <w:r w:rsidRPr="006F32F9">
        <w:t>工匠精神和创新精神</w:t>
      </w:r>
      <w:r w:rsidRPr="006F32F9">
        <w:rPr>
          <w:em w:val="dot"/>
        </w:rPr>
        <w:t>深藏若虚</w:t>
      </w:r>
      <w:r w:rsidRPr="006F32F9">
        <w:t>，使得无论时代如何变化，文化遗产背后蕴含着的价值永不会褪色。</w:t>
      </w:r>
    </w:p>
    <w:p w:rsidR="00551BED" w:rsidRPr="006F32F9" w:rsidRDefault="00551BED" w:rsidP="00551BED">
      <w:pPr>
        <w:spacing w:line="360" w:lineRule="auto"/>
        <w:ind w:firstLineChars="0" w:firstLine="0"/>
      </w:pPr>
      <w:r w:rsidRPr="006F32F9">
        <w:rPr>
          <w:rFonts w:ascii="宋体" w:hAnsi="宋体" w:cs="宋体" w:hint="eastAsia"/>
        </w:rPr>
        <w:t>⑤</w:t>
      </w:r>
      <w:r w:rsidRPr="006F32F9">
        <w:t>在新闻发布会上，发言人讲话时要避免</w:t>
      </w:r>
      <w:r w:rsidRPr="006F32F9">
        <w:rPr>
          <w:em w:val="dot"/>
        </w:rPr>
        <w:t>穿靴戴帽</w:t>
      </w:r>
      <w:r w:rsidRPr="006F32F9">
        <w:t>，阐述相关问题应实事求是，有原则性和针对性。</w:t>
      </w:r>
    </w:p>
    <w:p w:rsidR="00551BED" w:rsidRPr="006F32F9" w:rsidRDefault="00551BED" w:rsidP="00551BED">
      <w:pPr>
        <w:spacing w:line="360" w:lineRule="auto"/>
        <w:ind w:firstLineChars="0" w:firstLine="0"/>
      </w:pPr>
      <w:r w:rsidRPr="006F32F9">
        <w:rPr>
          <w:rFonts w:ascii="宋体" w:hAnsi="宋体" w:cs="宋体" w:hint="eastAsia"/>
        </w:rPr>
        <w:t>⑥</w:t>
      </w:r>
      <w:r w:rsidRPr="006F32F9">
        <w:t>中学生要提高写作能力，就要不断积累素材，善于从优秀的文学作品中</w:t>
      </w:r>
      <w:r w:rsidRPr="006F32F9">
        <w:rPr>
          <w:em w:val="dot"/>
        </w:rPr>
        <w:t>寻章摘句</w:t>
      </w:r>
      <w:r w:rsidRPr="006F32F9">
        <w:t>，而不能拾人牙慧。</w:t>
      </w:r>
    </w:p>
    <w:p w:rsidR="00551BED" w:rsidRDefault="00551BED" w:rsidP="00551BED">
      <w:pPr>
        <w:spacing w:line="360" w:lineRule="auto"/>
        <w:ind w:firstLineChars="0" w:firstLine="0"/>
        <w:rPr>
          <w:rFonts w:ascii="宋体" w:hAnsi="宋体" w:cs="宋体"/>
        </w:rPr>
      </w:pPr>
      <w:r w:rsidRPr="006F32F9">
        <w:t>A.</w:t>
      </w:r>
      <w:r w:rsidRPr="006F32F9">
        <w:rPr>
          <w:rFonts w:ascii="宋体" w:hAnsi="宋体" w:cs="宋体" w:hint="eastAsia"/>
        </w:rPr>
        <w:t>①②⑤</w:t>
      </w:r>
      <w:r w:rsidRPr="006F32F9">
        <w:t xml:space="preserve">        B.</w:t>
      </w:r>
      <w:r w:rsidRPr="006F32F9">
        <w:rPr>
          <w:rFonts w:ascii="宋体" w:hAnsi="宋体" w:cs="宋体" w:hint="eastAsia"/>
        </w:rPr>
        <w:t>②④⑤</w:t>
      </w:r>
      <w:r w:rsidRPr="006F32F9">
        <w:t xml:space="preserve">        C.</w:t>
      </w:r>
      <w:r w:rsidRPr="006F32F9">
        <w:rPr>
          <w:rFonts w:ascii="宋体" w:hAnsi="宋体" w:cs="宋体" w:hint="eastAsia"/>
        </w:rPr>
        <w:t>③④⑥</w:t>
      </w:r>
      <w:r w:rsidRPr="006F32F9">
        <w:t xml:space="preserve">        D.</w:t>
      </w:r>
      <w:r w:rsidRPr="006F32F9">
        <w:rPr>
          <w:rFonts w:ascii="宋体" w:hAnsi="宋体" w:cs="宋体" w:hint="eastAsia"/>
        </w:rPr>
        <w:t>②⑤⑥</w:t>
      </w:r>
    </w:p>
    <w:p w:rsidR="00551BED" w:rsidRPr="006F32F9" w:rsidRDefault="00551BED" w:rsidP="00551BED">
      <w:pPr>
        <w:spacing w:line="360" w:lineRule="auto"/>
        <w:ind w:firstLineChars="0" w:firstLine="0"/>
      </w:pPr>
      <w:r w:rsidRPr="006F32F9">
        <w:t>18.</w:t>
      </w:r>
      <w:r w:rsidRPr="006F32F9">
        <w:t>下列各句中，没有语病的一句是（</w:t>
      </w:r>
      <w:r w:rsidRPr="006F32F9">
        <w:t>3</w:t>
      </w:r>
      <w:r w:rsidRPr="006F32F9">
        <w:t>分）（</w:t>
      </w:r>
      <w:r w:rsidRPr="006F32F9">
        <w:t xml:space="preserve">   </w:t>
      </w:r>
      <w:r w:rsidRPr="006F32F9">
        <w:t>）</w:t>
      </w:r>
    </w:p>
    <w:p w:rsidR="00551BED" w:rsidRPr="006F32F9" w:rsidRDefault="00551BED" w:rsidP="00551BED">
      <w:pPr>
        <w:spacing w:line="360" w:lineRule="auto"/>
        <w:ind w:firstLineChars="0" w:firstLine="0"/>
      </w:pPr>
      <w:r w:rsidRPr="006F32F9">
        <w:t>A.</w:t>
      </w:r>
      <w:r w:rsidRPr="006F32F9">
        <w:t>新移动互联网技术蓬勃发展</w:t>
      </w:r>
      <w:r w:rsidRPr="006F32F9">
        <w:t>,</w:t>
      </w:r>
      <w:r w:rsidRPr="006F32F9">
        <w:t>用户的迁移、收看方式的改变以及视听内容升级正促使网络视听行业一个新的发展局面。</w:t>
      </w:r>
    </w:p>
    <w:p w:rsidR="00551BED" w:rsidRPr="006F32F9" w:rsidRDefault="00551BED" w:rsidP="00551BED">
      <w:pPr>
        <w:spacing w:line="360" w:lineRule="auto"/>
        <w:ind w:firstLineChars="0" w:firstLine="0"/>
      </w:pPr>
      <w:r w:rsidRPr="006F32F9">
        <w:t>B.</w:t>
      </w:r>
      <w:r w:rsidRPr="006F32F9">
        <w:t>在党的十九大提出的建设航天强国奋斗目标的背景下，结合</w:t>
      </w:r>
      <w:r w:rsidRPr="006F32F9">
        <w:t>“</w:t>
      </w:r>
      <w:r w:rsidRPr="006F32F9">
        <w:t>一带一路</w:t>
      </w:r>
      <w:r w:rsidRPr="006F32F9">
        <w:t>”</w:t>
      </w:r>
      <w:r w:rsidRPr="006F32F9">
        <w:t>倡议的提出和不断发展，让中国民航事业获得了与国际交流合作的绝佳机会。</w:t>
      </w:r>
    </w:p>
    <w:p w:rsidR="00551BED" w:rsidRPr="006F32F9" w:rsidRDefault="00551BED" w:rsidP="00551BED">
      <w:pPr>
        <w:spacing w:line="360" w:lineRule="auto"/>
        <w:ind w:firstLineChars="0" w:firstLine="0"/>
      </w:pPr>
      <w:r w:rsidRPr="006F32F9">
        <w:t>C.</w:t>
      </w:r>
      <w:r w:rsidRPr="006F32F9">
        <w:t>中国领导人在贸易保护主义抬头的背景下重申支持全球化、开放型经济的观点，为继续推进自由贸易体系建设提供了强大精神支持。</w:t>
      </w:r>
    </w:p>
    <w:p w:rsidR="00551BED" w:rsidRDefault="00551BED" w:rsidP="00551BED">
      <w:pPr>
        <w:spacing w:line="360" w:lineRule="auto"/>
        <w:ind w:firstLineChars="0" w:firstLine="0"/>
      </w:pPr>
      <w:r w:rsidRPr="006F32F9">
        <w:t>D.</w:t>
      </w:r>
      <w:r w:rsidRPr="006F32F9">
        <w:t>北京大兴区大火造成</w:t>
      </w:r>
      <w:r w:rsidRPr="006F32F9">
        <w:t>19</w:t>
      </w:r>
      <w:r w:rsidRPr="006F32F9">
        <w:t>人死亡，已查明火灾原因为电线故障所致，樊某某等</w:t>
      </w:r>
      <w:r w:rsidRPr="006F32F9">
        <w:t>20</w:t>
      </w:r>
      <w:r w:rsidRPr="006F32F9">
        <w:t>人因涉嫌重大责任事故罪被刑事拘留。</w:t>
      </w:r>
    </w:p>
    <w:p w:rsidR="00551BED" w:rsidRPr="006F32F9" w:rsidRDefault="00551BED" w:rsidP="00551BED">
      <w:pPr>
        <w:spacing w:line="360" w:lineRule="auto"/>
        <w:ind w:firstLineChars="0" w:firstLine="0"/>
      </w:pPr>
      <w:r w:rsidRPr="006F32F9">
        <w:t>19.</w:t>
      </w:r>
      <w:r w:rsidRPr="006F32F9">
        <w:t>下列各句中，表达得体的一句是（</w:t>
      </w:r>
      <w:r w:rsidRPr="006F32F9">
        <w:t>3</w:t>
      </w:r>
      <w:r w:rsidRPr="006F32F9">
        <w:t>分）（</w:t>
      </w:r>
      <w:r w:rsidRPr="006F32F9">
        <w:t xml:space="preserve">   </w:t>
      </w:r>
      <w:r w:rsidRPr="006F32F9">
        <w:t>）</w:t>
      </w:r>
    </w:p>
    <w:p w:rsidR="00551BED" w:rsidRPr="006F32F9" w:rsidRDefault="00551BED" w:rsidP="00551BED">
      <w:pPr>
        <w:spacing w:line="360" w:lineRule="auto"/>
        <w:ind w:firstLineChars="0" w:firstLine="0"/>
      </w:pPr>
      <w:r w:rsidRPr="006F32F9">
        <w:t>A.</w:t>
      </w:r>
      <w:r w:rsidRPr="006F32F9">
        <w:t>我今天发表的这些意见只是一家之言，挂一漏万，不求诸位苟同，但求抛砖引玉。</w:t>
      </w:r>
    </w:p>
    <w:p w:rsidR="00551BED" w:rsidRPr="006F32F9" w:rsidRDefault="00551BED" w:rsidP="00551BED">
      <w:pPr>
        <w:spacing w:line="360" w:lineRule="auto"/>
        <w:ind w:firstLineChars="0" w:firstLine="0"/>
      </w:pPr>
      <w:r w:rsidRPr="006F32F9">
        <w:t>B.</w:t>
      </w:r>
      <w:r w:rsidRPr="006F32F9">
        <w:t>师德师恩，如山似海，难以为报。适逢恩师</w:t>
      </w:r>
      <w:r w:rsidRPr="006F32F9">
        <w:t>80</w:t>
      </w:r>
      <w:r w:rsidRPr="006F32F9">
        <w:t>寿诞，诚邀各位同学共贺恩师高寿。</w:t>
      </w:r>
    </w:p>
    <w:p w:rsidR="00551BED" w:rsidRPr="006F32F9" w:rsidRDefault="00551BED" w:rsidP="00551BED">
      <w:pPr>
        <w:spacing w:line="360" w:lineRule="auto"/>
        <w:ind w:firstLineChars="0" w:firstLine="0"/>
      </w:pPr>
      <w:r w:rsidRPr="006F32F9">
        <w:t>C.</w:t>
      </w:r>
      <w:r w:rsidRPr="006F32F9">
        <w:t>惊闻伯父身体抱恙，甚为垂念，望您能安心养病，有时间我再来探望，敬祝痊安。</w:t>
      </w:r>
    </w:p>
    <w:p w:rsidR="00551BED" w:rsidRDefault="00551BED" w:rsidP="00551BED">
      <w:pPr>
        <w:spacing w:line="360" w:lineRule="auto"/>
        <w:ind w:firstLineChars="0" w:firstLine="0"/>
      </w:pPr>
      <w:r w:rsidRPr="006F32F9">
        <w:lastRenderedPageBreak/>
        <w:t>D.</w:t>
      </w:r>
      <w:r w:rsidRPr="006F32F9">
        <w:t>老王痴迷写作，常有文字见诸报端，前段时间还发表了第一部拙作《田园笙歌》。</w:t>
      </w:r>
    </w:p>
    <w:p w:rsidR="00551BED" w:rsidRPr="006F32F9" w:rsidRDefault="00551BED" w:rsidP="00551BED">
      <w:pPr>
        <w:spacing w:line="360" w:lineRule="auto"/>
        <w:ind w:firstLineChars="0" w:firstLine="0"/>
      </w:pPr>
      <w:r w:rsidRPr="006F32F9">
        <w:t>20.</w:t>
      </w:r>
      <w:r w:rsidRPr="006F32F9">
        <w:t>在下面一段文字横线处补写恰当的语句，使整段文字语意完整连贯，内容贴切，逻辑严密。每处不超过</w:t>
      </w:r>
      <w:r w:rsidRPr="006F32F9">
        <w:t>15</w:t>
      </w:r>
      <w:r w:rsidRPr="006F32F9">
        <w:t>个字。（</w:t>
      </w:r>
      <w:r w:rsidRPr="006F32F9">
        <w:t>6</w:t>
      </w:r>
      <w:r w:rsidRPr="006F32F9">
        <w:t>分）</w:t>
      </w:r>
    </w:p>
    <w:p w:rsidR="00551BED" w:rsidRDefault="00551BED" w:rsidP="00551BED">
      <w:pPr>
        <w:spacing w:line="360" w:lineRule="auto"/>
        <w:ind w:firstLineChars="200" w:firstLine="420"/>
        <w:rPr>
          <w:rFonts w:ascii="楷体" w:eastAsia="楷体" w:hAnsi="楷体"/>
        </w:rPr>
      </w:pPr>
      <w:r w:rsidRPr="004E7277">
        <w:rPr>
          <w:rFonts w:ascii="楷体" w:eastAsia="楷体" w:hAnsi="楷体"/>
        </w:rPr>
        <w:t>移动支付作为</w:t>
      </w:r>
      <w:r w:rsidRPr="004E7277">
        <w:rPr>
          <w:rFonts w:ascii="楷体" w:eastAsia="楷体" w:hAnsi="楷体"/>
          <w:u w:val="single"/>
        </w:rPr>
        <w:t xml:space="preserve">     </w:t>
      </w:r>
      <w:r w:rsidRPr="004E7277">
        <w:rPr>
          <w:rFonts w:ascii="楷体" w:eastAsia="楷体" w:hAnsi="楷体" w:cs="宋体" w:hint="eastAsia"/>
          <w:u w:val="single"/>
        </w:rPr>
        <w:t>①</w:t>
      </w:r>
      <w:r w:rsidRPr="004E7277">
        <w:rPr>
          <w:rFonts w:ascii="楷体" w:eastAsia="楷体" w:hAnsi="楷体"/>
          <w:u w:val="single"/>
        </w:rPr>
        <w:t xml:space="preserve">      </w:t>
      </w:r>
      <w:r w:rsidRPr="004E7277">
        <w:rPr>
          <w:rFonts w:ascii="楷体" w:eastAsia="楷体" w:hAnsi="楷体"/>
        </w:rPr>
        <w:t>，因其具有简单、快捷的特点，赢得了越来越多智能手机用户的青睐，正在发展成为一种潮流。</w:t>
      </w:r>
      <w:r w:rsidRPr="004E7277">
        <w:rPr>
          <w:rFonts w:ascii="楷体" w:eastAsia="楷体" w:hAnsi="楷体"/>
          <w:u w:val="single"/>
        </w:rPr>
        <w:t xml:space="preserve">       </w:t>
      </w:r>
      <w:r w:rsidRPr="004E7277">
        <w:rPr>
          <w:rFonts w:ascii="楷体" w:eastAsia="楷体" w:hAnsi="楷体" w:cs="宋体" w:hint="eastAsia"/>
          <w:u w:val="single"/>
        </w:rPr>
        <w:t>②</w:t>
      </w:r>
      <w:r w:rsidRPr="004E7277">
        <w:rPr>
          <w:rFonts w:ascii="楷体" w:eastAsia="楷体" w:hAnsi="楷体"/>
          <w:u w:val="single"/>
        </w:rPr>
        <w:t xml:space="preserve">     </w:t>
      </w:r>
      <w:r w:rsidRPr="004E7277">
        <w:rPr>
          <w:rFonts w:ascii="楷体" w:eastAsia="楷体" w:hAnsi="楷体"/>
        </w:rPr>
        <w:t>，当然，这些安全隐患和风险未必就造成巨大的安全问题或财产损失。我们在使用手机作为交易工具进行支付的时候，</w:t>
      </w:r>
      <w:r w:rsidRPr="004E7277">
        <w:rPr>
          <w:rFonts w:ascii="楷体" w:eastAsia="楷体" w:hAnsi="楷体"/>
          <w:u w:val="single"/>
        </w:rPr>
        <w:t xml:space="preserve">         </w:t>
      </w:r>
      <w:r w:rsidRPr="004E7277">
        <w:rPr>
          <w:rFonts w:ascii="楷体" w:eastAsia="楷体" w:hAnsi="楷体" w:cs="宋体" w:hint="eastAsia"/>
          <w:u w:val="single"/>
        </w:rPr>
        <w:t>③</w:t>
      </w:r>
      <w:r w:rsidRPr="004E7277">
        <w:rPr>
          <w:rFonts w:ascii="楷体" w:eastAsia="楷体" w:hAnsi="楷体"/>
          <w:u w:val="single"/>
        </w:rPr>
        <w:t xml:space="preserve">     </w:t>
      </w:r>
      <w:r w:rsidRPr="004E7277">
        <w:rPr>
          <w:rFonts w:ascii="楷体" w:eastAsia="楷体" w:hAnsi="楷体"/>
        </w:rPr>
        <w:t>，才能减少因安全问题造成的财产损失。</w:t>
      </w:r>
    </w:p>
    <w:p w:rsidR="00551BED" w:rsidRPr="006F32F9" w:rsidRDefault="00551BED" w:rsidP="00551BED">
      <w:pPr>
        <w:spacing w:line="360" w:lineRule="auto"/>
        <w:ind w:firstLineChars="0" w:firstLine="0"/>
      </w:pPr>
      <w:r w:rsidRPr="006F32F9">
        <w:t>21.</w:t>
      </w:r>
      <w:r w:rsidRPr="006F32F9">
        <w:t>下面文段有三处推断存在问题，请参照</w:t>
      </w:r>
      <w:r w:rsidRPr="006F32F9">
        <w:rPr>
          <w:rFonts w:ascii="宋体" w:hAnsi="宋体" w:cs="宋体" w:hint="eastAsia"/>
        </w:rPr>
        <w:t>①</w:t>
      </w:r>
      <w:r w:rsidRPr="006F32F9">
        <w:t>的方式，说明另外两处问题。（</w:t>
      </w:r>
      <w:r w:rsidRPr="006F32F9">
        <w:t>5</w:t>
      </w:r>
      <w:r w:rsidRPr="006F32F9">
        <w:t>分）</w:t>
      </w:r>
    </w:p>
    <w:p w:rsidR="00551BED" w:rsidRPr="004E7277" w:rsidRDefault="00551BED" w:rsidP="00551BED">
      <w:pPr>
        <w:spacing w:line="360" w:lineRule="auto"/>
        <w:ind w:firstLineChars="200" w:firstLine="420"/>
        <w:rPr>
          <w:rFonts w:ascii="楷体" w:eastAsia="楷体" w:hAnsi="楷体"/>
        </w:rPr>
      </w:pPr>
      <w:r w:rsidRPr="004E7277">
        <w:rPr>
          <w:rFonts w:ascii="楷体" w:eastAsia="楷体" w:hAnsi="楷体"/>
          <w:bCs/>
        </w:rPr>
        <w:t>成功是由自强不息铸造的奇迹。电影《摔跤吧！爸爸》中的女主角吉塔最终在摔跤场上的成功，完全取决于日常大量枯燥的训练。成功就像是一朵小花，需要用你的坚持、你的努力、你的激情等去细心培育。人生如同一场战斗，只有在战斗中取得胜利、名利双收，才能算是成功的人生。作为学生，在学习的过程中，只要像吉塔一样付出辛勤的汗水，就也能如她一般，取得最好的成绩。</w:t>
      </w:r>
    </w:p>
    <w:p w:rsidR="00551BED" w:rsidRPr="004E7277" w:rsidRDefault="00551BED" w:rsidP="00551BED">
      <w:pPr>
        <w:spacing w:line="360" w:lineRule="auto"/>
        <w:ind w:firstLine="630"/>
        <w:rPr>
          <w:rFonts w:ascii="楷体" w:eastAsia="楷体" w:hAnsi="楷体"/>
        </w:rPr>
      </w:pPr>
      <w:r w:rsidRPr="004E7277">
        <w:rPr>
          <w:rFonts w:ascii="楷体" w:eastAsia="楷体" w:hAnsi="楷体" w:cs="宋体" w:hint="eastAsia"/>
          <w:bCs/>
        </w:rPr>
        <w:t>①</w:t>
      </w:r>
      <w:r w:rsidRPr="004E7277">
        <w:rPr>
          <w:rFonts w:ascii="楷体" w:eastAsia="楷体" w:hAnsi="楷体"/>
          <w:bCs/>
        </w:rPr>
        <w:t>吉塔最终的成功不完全取决于日常大量枯燥的训练。</w:t>
      </w:r>
    </w:p>
    <w:p w:rsidR="00551BED" w:rsidRPr="004E7277" w:rsidRDefault="00551BED" w:rsidP="00551BED">
      <w:pPr>
        <w:spacing w:line="360" w:lineRule="auto"/>
        <w:ind w:firstLine="630"/>
        <w:rPr>
          <w:rFonts w:ascii="楷体" w:eastAsia="楷体" w:hAnsi="楷体"/>
        </w:rPr>
      </w:pPr>
      <w:r w:rsidRPr="004E7277">
        <w:rPr>
          <w:rFonts w:ascii="楷体" w:eastAsia="楷体" w:hAnsi="楷体" w:cs="宋体" w:hint="eastAsia"/>
        </w:rPr>
        <w:t>②</w:t>
      </w:r>
      <w:r w:rsidRPr="004E7277">
        <w:rPr>
          <w:rFonts w:ascii="楷体" w:eastAsia="楷体" w:hAnsi="楷体"/>
          <w:u w:val="single"/>
        </w:rPr>
        <w:t xml:space="preserve">                                                 </w:t>
      </w:r>
      <w:r w:rsidRPr="004E7277">
        <w:rPr>
          <w:rFonts w:ascii="楷体" w:eastAsia="楷体" w:hAnsi="楷体"/>
        </w:rPr>
        <w:t>。</w:t>
      </w:r>
    </w:p>
    <w:p w:rsidR="00551BED" w:rsidRPr="00814F97" w:rsidRDefault="00551BED" w:rsidP="00551BED">
      <w:pPr>
        <w:spacing w:line="360" w:lineRule="auto"/>
        <w:ind w:firstLine="630"/>
        <w:rPr>
          <w:rFonts w:ascii="楷体" w:eastAsia="楷体" w:hAnsi="楷体"/>
          <w:b/>
          <w:bCs/>
        </w:rPr>
      </w:pPr>
      <w:r w:rsidRPr="004E7277">
        <w:rPr>
          <w:rFonts w:ascii="楷体" w:eastAsia="楷体" w:hAnsi="楷体" w:cs="宋体" w:hint="eastAsia"/>
        </w:rPr>
        <w:t>③</w:t>
      </w:r>
      <w:r w:rsidRPr="004E7277">
        <w:rPr>
          <w:rFonts w:ascii="楷体" w:eastAsia="楷体" w:hAnsi="楷体"/>
          <w:u w:val="single"/>
        </w:rPr>
        <w:t xml:space="preserve">                                                 </w:t>
      </w:r>
      <w:r w:rsidRPr="004E7277">
        <w:rPr>
          <w:rFonts w:ascii="楷体" w:eastAsia="楷体" w:hAnsi="楷体"/>
        </w:rPr>
        <w:t>。</w:t>
      </w:r>
      <w:r w:rsidRPr="00814F97">
        <w:rPr>
          <w:color w:val="000000" w:themeColor="text1"/>
        </w:rPr>
        <w:t xml:space="preserve">   </w:t>
      </w:r>
    </w:p>
    <w:p w:rsidR="00551BED" w:rsidRPr="004D4DF5" w:rsidRDefault="00551BED" w:rsidP="00551BED">
      <w:pPr>
        <w:spacing w:line="360" w:lineRule="auto"/>
        <w:ind w:firstLineChars="0" w:firstLine="0"/>
        <w:rPr>
          <w:rFonts w:ascii="黑体" w:eastAsia="黑体" w:hAnsi="黑体"/>
          <w:b/>
          <w:sz w:val="24"/>
          <w:szCs w:val="24"/>
        </w:rPr>
      </w:pPr>
      <w:r w:rsidRPr="004D4DF5">
        <w:rPr>
          <w:rFonts w:ascii="黑体" w:eastAsia="黑体" w:hAnsi="黑体"/>
          <w:b/>
          <w:sz w:val="24"/>
          <w:szCs w:val="24"/>
        </w:rPr>
        <w:t>四、（2018届江西省吉安一中高三1月月考）写作（60分）</w:t>
      </w:r>
    </w:p>
    <w:p w:rsidR="00551BED" w:rsidRPr="006F32F9" w:rsidRDefault="00551BED" w:rsidP="00551BED">
      <w:pPr>
        <w:pStyle w:val="a6"/>
        <w:spacing w:before="0" w:beforeAutospacing="0" w:after="0" w:afterAutospacing="0" w:line="360" w:lineRule="auto"/>
        <w:ind w:firstLineChars="0" w:firstLine="0"/>
        <w:rPr>
          <w:rFonts w:ascii="Times New Roman" w:hAnsi="Times New Roman" w:cs="Times New Roman"/>
          <w:sz w:val="21"/>
          <w:szCs w:val="21"/>
        </w:rPr>
      </w:pPr>
      <w:r w:rsidRPr="006F32F9">
        <w:rPr>
          <w:rFonts w:ascii="Times New Roman" w:hAnsi="Times New Roman" w:cs="Times New Roman"/>
          <w:sz w:val="21"/>
          <w:szCs w:val="21"/>
        </w:rPr>
        <w:t>22</w:t>
      </w:r>
      <w:r w:rsidRPr="006F32F9">
        <w:rPr>
          <w:rFonts w:ascii="Times New Roman" w:hAnsi="Times New Roman" w:cs="Times New Roman"/>
          <w:sz w:val="21"/>
          <w:szCs w:val="21"/>
        </w:rPr>
        <w:t>．阅读下面的材料，根据要求写一篇不少于</w:t>
      </w:r>
      <w:r w:rsidRPr="006F32F9">
        <w:rPr>
          <w:rFonts w:ascii="Times New Roman" w:hAnsi="Times New Roman" w:cs="Times New Roman"/>
          <w:sz w:val="21"/>
          <w:szCs w:val="21"/>
        </w:rPr>
        <w:t>800</w:t>
      </w:r>
      <w:r w:rsidRPr="006F32F9">
        <w:rPr>
          <w:rFonts w:ascii="Times New Roman" w:hAnsi="Times New Roman" w:cs="Times New Roman"/>
          <w:sz w:val="21"/>
          <w:szCs w:val="21"/>
        </w:rPr>
        <w:t>字的文章。</w:t>
      </w:r>
      <w:r w:rsidRPr="006F32F9">
        <w:rPr>
          <w:rFonts w:ascii="Times New Roman" w:hAnsi="Times New Roman" w:cs="Times New Roman"/>
          <w:sz w:val="21"/>
          <w:szCs w:val="21"/>
        </w:rPr>
        <w:t>(60</w:t>
      </w:r>
      <w:r w:rsidRPr="006F32F9">
        <w:rPr>
          <w:rFonts w:ascii="Times New Roman" w:hAnsi="Times New Roman" w:cs="Times New Roman"/>
          <w:sz w:val="21"/>
          <w:szCs w:val="21"/>
        </w:rPr>
        <w:t>分</w:t>
      </w:r>
      <w:r w:rsidRPr="006F32F9">
        <w:rPr>
          <w:rFonts w:ascii="Times New Roman" w:hAnsi="Times New Roman" w:cs="Times New Roman"/>
          <w:sz w:val="21"/>
          <w:szCs w:val="21"/>
        </w:rPr>
        <w:t>)</w:t>
      </w:r>
    </w:p>
    <w:p w:rsidR="00551BED" w:rsidRPr="004E7277" w:rsidRDefault="00551BED" w:rsidP="00551BED">
      <w:pPr>
        <w:pStyle w:val="a6"/>
        <w:spacing w:before="0" w:beforeAutospacing="0" w:after="0" w:afterAutospacing="0" w:line="360" w:lineRule="auto"/>
        <w:ind w:firstLineChars="200" w:firstLine="420"/>
        <w:rPr>
          <w:rFonts w:ascii="楷体" w:eastAsia="楷体" w:hAnsi="楷体" w:cs="Times New Roman"/>
          <w:sz w:val="21"/>
          <w:szCs w:val="21"/>
        </w:rPr>
      </w:pPr>
      <w:r w:rsidRPr="004E7277">
        <w:rPr>
          <w:rFonts w:ascii="楷体" w:eastAsia="楷体" w:hAnsi="楷体" w:cs="Times New Roman"/>
          <w:sz w:val="21"/>
          <w:szCs w:val="21"/>
        </w:rPr>
        <w:t>高三毕业后的暑假，小明打算约几个朋友一起出去旅游。可是在商量去哪里的时候，几个人发生了分歧，有的想去国外感受异国情调，有的想去大城市领略都市风采，有的想去风光秀丽的自然圣地呼吸新鲜的空气，还有的想去有深厚文化积淀的历史名城去访古探幽，大家争论不下，求教于阅历广泛、游历天下的小王，希望他能给出好的建议。</w:t>
      </w:r>
    </w:p>
    <w:p w:rsidR="00551BED" w:rsidRPr="0004440F" w:rsidRDefault="00551BED" w:rsidP="0004440F">
      <w:pPr>
        <w:pStyle w:val="a6"/>
        <w:spacing w:before="0" w:beforeAutospacing="0" w:after="0" w:afterAutospacing="0" w:line="360" w:lineRule="auto"/>
        <w:ind w:firstLineChars="200" w:firstLine="420"/>
        <w:rPr>
          <w:rFonts w:ascii="楷体" w:eastAsia="楷体" w:hAnsi="楷体" w:cs="Times New Roman"/>
          <w:sz w:val="21"/>
          <w:szCs w:val="21"/>
        </w:rPr>
      </w:pPr>
      <w:r w:rsidRPr="004E7277">
        <w:rPr>
          <w:rFonts w:ascii="楷体" w:eastAsia="楷体" w:hAnsi="楷体" w:cs="Times New Roman"/>
          <w:sz w:val="21"/>
          <w:szCs w:val="21"/>
        </w:rPr>
        <w:t>如果你是小王，你会给出怎样的建议？为什么？请写一篇文章阐述你的看法。要求：明确建议，选好角度，自拟标题，使用恰当的措辞，有理有据，不要套作，不得抄袭。</w:t>
      </w:r>
    </w:p>
    <w:p w:rsidR="005459AB" w:rsidRPr="00551BED"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551BED" w:rsidSect="009218D1">
          <w:headerReference w:type="even" r:id="rId12"/>
          <w:headerReference w:type="default" r:id="rId13"/>
          <w:footerReference w:type="even" r:id="rId14"/>
          <w:footerReference w:type="default" r:id="rId15"/>
          <w:headerReference w:type="first" r:id="rId16"/>
          <w:footerReference w:type="first" r:id="rId17"/>
          <w:pgSz w:w="23814" w:h="16839" w:orient="landscape" w:code="8"/>
          <w:pgMar w:top="907" w:right="1418" w:bottom="907" w:left="1418" w:header="652" w:footer="510" w:gutter="1134"/>
          <w:cols w:num="2" w:space="1701"/>
          <w:docGrid w:type="lines" w:linePitch="312"/>
        </w:sectPr>
      </w:pPr>
    </w:p>
    <w:p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rsidR="001A1755" w:rsidRPr="00831025" w:rsidRDefault="001A1755" w:rsidP="005E0562">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rsidR="001A1755" w:rsidRPr="00831025" w:rsidRDefault="001A1755" w:rsidP="005E0562">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D716C2">
        <w:rPr>
          <w:rFonts w:eastAsia="黑体" w:hint="eastAsia"/>
          <w:b/>
          <w:snapToGrid w:val="0"/>
          <w:spacing w:val="10"/>
          <w:sz w:val="44"/>
          <w:szCs w:val="44"/>
        </w:rPr>
        <w:t>六</w:t>
      </w:r>
      <w:r w:rsidRPr="00831025">
        <w:rPr>
          <w:rFonts w:eastAsia="黑体" w:hint="eastAsia"/>
          <w:b/>
          <w:snapToGrid w:val="0"/>
          <w:spacing w:val="10"/>
          <w:sz w:val="44"/>
          <w:szCs w:val="44"/>
        </w:rPr>
        <w:t>）答案</w:t>
      </w:r>
    </w:p>
    <w:p w:rsidR="00551BED" w:rsidRDefault="00551BED" w:rsidP="00551BED">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rsidR="00551BED" w:rsidRPr="006F32F9" w:rsidRDefault="00551BED" w:rsidP="00551BED">
      <w:pPr>
        <w:snapToGrid w:val="0"/>
        <w:spacing w:line="360" w:lineRule="auto"/>
        <w:ind w:firstLineChars="0" w:firstLine="0"/>
        <w:rPr>
          <w:rFonts w:ascii="黑体" w:eastAsia="黑体" w:hAnsi="黑体"/>
          <w:b/>
          <w:bCs/>
          <w:sz w:val="24"/>
          <w:szCs w:val="24"/>
        </w:rPr>
      </w:pPr>
      <w:r w:rsidRPr="006F32F9">
        <w:rPr>
          <w:rFonts w:ascii="黑体" w:eastAsia="黑体" w:hAnsi="黑体"/>
          <w:b/>
          <w:bCs/>
          <w:sz w:val="24"/>
          <w:szCs w:val="24"/>
        </w:rPr>
        <w:t>一、现代文阅读（35分）</w:t>
      </w:r>
    </w:p>
    <w:p w:rsidR="00551BED" w:rsidRPr="006F32F9" w:rsidRDefault="00551BED" w:rsidP="00551BED">
      <w:pPr>
        <w:snapToGrid w:val="0"/>
        <w:spacing w:line="360" w:lineRule="auto"/>
        <w:ind w:firstLineChars="0" w:firstLine="0"/>
        <w:rPr>
          <w:rFonts w:ascii="黑体" w:eastAsia="黑体" w:hAnsi="黑体"/>
          <w:b/>
          <w:bCs/>
        </w:rPr>
      </w:pPr>
      <w:r w:rsidRPr="006F32F9">
        <w:rPr>
          <w:rFonts w:ascii="黑体" w:eastAsia="黑体" w:hAnsi="黑体"/>
          <w:b/>
          <w:bCs/>
        </w:rPr>
        <w:t>（一）论述类文本阅读（本题共3小题，9分）</w:t>
      </w:r>
    </w:p>
    <w:p w:rsidR="00551BED" w:rsidRPr="00B471EC" w:rsidRDefault="00551BED" w:rsidP="0074532B">
      <w:pPr>
        <w:pStyle w:val="Normal1"/>
        <w:spacing w:line="360" w:lineRule="auto"/>
        <w:jc w:val="left"/>
        <w:textAlignment w:val="center"/>
        <w:rPr>
          <w:rFonts w:cs="Times New Roman"/>
          <w:szCs w:val="21"/>
        </w:rPr>
      </w:pPr>
      <w:r w:rsidRPr="006F32F9">
        <w:rPr>
          <w:rFonts w:cs="Times New Roman"/>
          <w:szCs w:val="21"/>
        </w:rPr>
        <w:t xml:space="preserve">1. </w:t>
      </w:r>
      <w:r w:rsidRPr="0004549C">
        <w:rPr>
          <w:rFonts w:cs="Times New Roman"/>
          <w:color w:val="000000" w:themeColor="text1"/>
          <w:szCs w:val="21"/>
        </w:rPr>
        <w:t>C</w:t>
      </w:r>
      <w:r w:rsidR="00B471EC">
        <w:rPr>
          <w:rFonts w:cs="Times New Roman" w:hint="eastAsia"/>
          <w:szCs w:val="21"/>
        </w:rPr>
        <w:t xml:space="preserve">              </w:t>
      </w:r>
      <w:r w:rsidRPr="006F32F9">
        <w:rPr>
          <w:rFonts w:cs="Times New Roman"/>
          <w:szCs w:val="21"/>
        </w:rPr>
        <w:t xml:space="preserve">2. </w:t>
      </w:r>
      <w:r w:rsidRPr="0004549C">
        <w:rPr>
          <w:rFonts w:cs="Times New Roman"/>
          <w:color w:val="000000" w:themeColor="text1"/>
          <w:szCs w:val="21"/>
        </w:rPr>
        <w:t>A</w:t>
      </w:r>
      <w:r w:rsidR="00B471EC">
        <w:rPr>
          <w:rFonts w:cs="Times New Roman" w:hint="eastAsia"/>
          <w:szCs w:val="21"/>
        </w:rPr>
        <w:t xml:space="preserve">               </w:t>
      </w:r>
      <w:r w:rsidRPr="006F32F9">
        <w:rPr>
          <w:rFonts w:cs="Times New Roman"/>
          <w:szCs w:val="21"/>
        </w:rPr>
        <w:t xml:space="preserve">3. </w:t>
      </w:r>
      <w:r w:rsidRPr="0004549C">
        <w:rPr>
          <w:rFonts w:cs="Times New Roman"/>
          <w:color w:val="000000" w:themeColor="text1"/>
          <w:szCs w:val="21"/>
        </w:rPr>
        <w:t>B</w:t>
      </w:r>
    </w:p>
    <w:p w:rsidR="00551BED" w:rsidRPr="004E7277" w:rsidRDefault="00551BED" w:rsidP="00551BED">
      <w:pPr>
        <w:snapToGrid w:val="0"/>
        <w:spacing w:line="360" w:lineRule="auto"/>
        <w:ind w:firstLineChars="0" w:firstLine="0"/>
        <w:rPr>
          <w:rFonts w:ascii="黑体" w:eastAsia="黑体" w:hAnsi="黑体"/>
          <w:b/>
        </w:rPr>
      </w:pPr>
      <w:r w:rsidRPr="004E7277">
        <w:rPr>
          <w:rFonts w:ascii="黑体" w:eastAsia="黑体" w:hAnsi="黑体"/>
          <w:b/>
        </w:rPr>
        <w:t>（二）文学类文本阅读（本题共3小题，14分）</w:t>
      </w:r>
    </w:p>
    <w:p w:rsidR="00551BED" w:rsidRPr="00B471EC" w:rsidRDefault="00551BED" w:rsidP="00B471EC">
      <w:pPr>
        <w:snapToGrid w:val="0"/>
        <w:spacing w:line="360" w:lineRule="auto"/>
        <w:ind w:firstLineChars="0" w:firstLine="0"/>
      </w:pPr>
      <w:r w:rsidRPr="006F32F9">
        <w:t>4</w:t>
      </w:r>
      <w:r w:rsidRPr="006F32F9">
        <w:t>．</w:t>
      </w:r>
      <w:r w:rsidRPr="0004549C">
        <w:rPr>
          <w:color w:val="000000" w:themeColor="text1"/>
        </w:rPr>
        <w:t>A</w:t>
      </w:r>
    </w:p>
    <w:p w:rsidR="00551BED" w:rsidRPr="00B471EC" w:rsidRDefault="00551BED" w:rsidP="00B471EC">
      <w:pPr>
        <w:snapToGrid w:val="0"/>
        <w:spacing w:line="360" w:lineRule="auto"/>
        <w:ind w:firstLineChars="0" w:firstLine="0"/>
      </w:pPr>
      <w:r w:rsidRPr="006F32F9">
        <w:t>5</w:t>
      </w:r>
      <w:r w:rsidRPr="006F32F9">
        <w:t>．</w:t>
      </w:r>
      <w:r w:rsidRPr="004F2C7C">
        <w:rPr>
          <w:rFonts w:hint="eastAsia"/>
          <w:color w:val="000000" w:themeColor="text1"/>
        </w:rPr>
        <w:t>①</w:t>
      </w:r>
      <w:r w:rsidRPr="004F2C7C">
        <w:rPr>
          <w:color w:val="000000" w:themeColor="text1"/>
        </w:rPr>
        <w:t>丰富文章的内容。</w:t>
      </w:r>
      <w:r w:rsidRPr="004F2C7C">
        <w:rPr>
          <w:rFonts w:hint="eastAsia"/>
          <w:color w:val="000000" w:themeColor="text1"/>
        </w:rPr>
        <w:t>②</w:t>
      </w:r>
      <w:r w:rsidRPr="004F2C7C">
        <w:rPr>
          <w:color w:val="000000" w:themeColor="text1"/>
        </w:rPr>
        <w:t>增强文章的可读性，激发阅读兴趣。</w:t>
      </w:r>
      <w:r w:rsidRPr="004F2C7C">
        <w:rPr>
          <w:rFonts w:hint="eastAsia"/>
          <w:color w:val="000000" w:themeColor="text1"/>
        </w:rPr>
        <w:t>③</w:t>
      </w:r>
      <w:r w:rsidRPr="004F2C7C">
        <w:rPr>
          <w:color w:val="000000" w:themeColor="text1"/>
        </w:rPr>
        <w:t>写作者对雷声认识的变化。（一点</w:t>
      </w:r>
      <w:r w:rsidRPr="004F2C7C">
        <w:rPr>
          <w:color w:val="000000" w:themeColor="text1"/>
        </w:rPr>
        <w:t>1</w:t>
      </w:r>
      <w:r w:rsidRPr="004F2C7C">
        <w:rPr>
          <w:color w:val="000000" w:themeColor="text1"/>
        </w:rPr>
        <w:t>分，两点</w:t>
      </w:r>
      <w:r w:rsidRPr="004F2C7C">
        <w:rPr>
          <w:color w:val="000000" w:themeColor="text1"/>
        </w:rPr>
        <w:t>3</w:t>
      </w:r>
      <w:r w:rsidRPr="004F2C7C">
        <w:rPr>
          <w:color w:val="000000" w:themeColor="text1"/>
        </w:rPr>
        <w:t>分，三点</w:t>
      </w:r>
      <w:r w:rsidRPr="004F2C7C">
        <w:rPr>
          <w:color w:val="000000" w:themeColor="text1"/>
        </w:rPr>
        <w:t>5</w:t>
      </w:r>
      <w:r w:rsidRPr="004F2C7C">
        <w:rPr>
          <w:color w:val="000000" w:themeColor="text1"/>
        </w:rPr>
        <w:t>分）</w:t>
      </w:r>
    </w:p>
    <w:p w:rsidR="00B471EC" w:rsidRDefault="00551BED" w:rsidP="00B471EC">
      <w:pPr>
        <w:snapToGrid w:val="0"/>
        <w:spacing w:line="360" w:lineRule="auto"/>
        <w:ind w:firstLineChars="0" w:firstLine="0"/>
        <w:rPr>
          <w:color w:val="000000" w:themeColor="text1"/>
        </w:rPr>
      </w:pPr>
      <w:r w:rsidRPr="006F32F9">
        <w:t>6</w:t>
      </w:r>
      <w:r w:rsidRPr="006F32F9">
        <w:t>．</w:t>
      </w:r>
      <w:r w:rsidRPr="004F2C7C">
        <w:rPr>
          <w:color w:val="000000" w:themeColor="text1"/>
        </w:rPr>
        <w:t>变化：由害怕，到不再畏惧，再到产生畅快的感觉。</w:t>
      </w:r>
    </w:p>
    <w:p w:rsidR="00551BED" w:rsidRPr="00B471EC" w:rsidRDefault="00551BED" w:rsidP="00B471EC">
      <w:pPr>
        <w:snapToGrid w:val="0"/>
        <w:spacing w:line="360" w:lineRule="auto"/>
        <w:ind w:firstLineChars="150" w:firstLine="315"/>
      </w:pPr>
      <w:r w:rsidRPr="004F2C7C">
        <w:rPr>
          <w:color w:val="000000" w:themeColor="text1"/>
        </w:rPr>
        <w:t>感悟：人对事物的认识总会有一个过程，这一过程意味着人的逐渐成熟。（每问</w:t>
      </w:r>
      <w:r w:rsidRPr="004F2C7C">
        <w:rPr>
          <w:color w:val="000000" w:themeColor="text1"/>
        </w:rPr>
        <w:t>3</w:t>
      </w:r>
      <w:r w:rsidRPr="004F2C7C">
        <w:rPr>
          <w:color w:val="000000" w:themeColor="text1"/>
        </w:rPr>
        <w:t>分）</w:t>
      </w:r>
    </w:p>
    <w:p w:rsidR="00551BED" w:rsidRPr="004E7277" w:rsidRDefault="00551BED" w:rsidP="00551BED">
      <w:pPr>
        <w:autoSpaceDE w:val="0"/>
        <w:autoSpaceDN w:val="0"/>
        <w:adjustRightInd w:val="0"/>
        <w:spacing w:line="360" w:lineRule="auto"/>
        <w:ind w:firstLineChars="0" w:firstLine="0"/>
        <w:rPr>
          <w:rFonts w:ascii="黑体" w:eastAsia="黑体" w:hAnsi="黑体"/>
          <w:b/>
          <w:lang w:val="zh-CN"/>
        </w:rPr>
      </w:pPr>
      <w:r w:rsidRPr="004E7277">
        <w:rPr>
          <w:rFonts w:ascii="黑体" w:eastAsia="黑体" w:hAnsi="黑体"/>
          <w:b/>
        </w:rPr>
        <w:t>（</w:t>
      </w:r>
      <w:r w:rsidR="00B471EC">
        <w:rPr>
          <w:rFonts w:ascii="黑体" w:eastAsia="黑体" w:hAnsi="黑体"/>
          <w:b/>
        </w:rPr>
        <w:t>三）</w:t>
      </w:r>
      <w:r w:rsidRPr="004E7277">
        <w:rPr>
          <w:rFonts w:ascii="黑体" w:eastAsia="黑体" w:hAnsi="黑体"/>
          <w:b/>
          <w:noProof/>
        </w:rPr>
        <w:drawing>
          <wp:anchor distT="0" distB="0" distL="114300" distR="114300" simplePos="0" relativeHeight="251667456" behindDoc="0" locked="0" layoutInCell="1" allowOverlap="1">
            <wp:simplePos x="0" y="0"/>
            <wp:positionH relativeFrom="page">
              <wp:posOffset>11417300</wp:posOffset>
            </wp:positionH>
            <wp:positionV relativeFrom="page">
              <wp:posOffset>11303000</wp:posOffset>
            </wp:positionV>
            <wp:extent cx="368300" cy="368300"/>
            <wp:effectExtent l="0" t="0" r="0" b="0"/>
            <wp:wrapNone/>
            <wp:docPr id="17" name="图片 17"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lum brigh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8300" cy="368300"/>
                    </a:xfrm>
                    <a:prstGeom prst="rect">
                      <a:avLst/>
                    </a:prstGeom>
                    <a:noFill/>
                  </pic:spPr>
                </pic:pic>
              </a:graphicData>
            </a:graphic>
          </wp:anchor>
        </w:drawing>
      </w:r>
      <w:r w:rsidRPr="004E7277">
        <w:rPr>
          <w:rFonts w:ascii="黑体" w:eastAsia="黑体" w:hAnsi="黑体"/>
          <w:b/>
        </w:rPr>
        <w:t>实用类文本阅读（本题共3小题，12分）</w:t>
      </w:r>
    </w:p>
    <w:p w:rsidR="00551BED" w:rsidRPr="00B471EC" w:rsidRDefault="00551BED" w:rsidP="00B471EC">
      <w:pPr>
        <w:pStyle w:val="0"/>
        <w:spacing w:line="360" w:lineRule="auto"/>
        <w:ind w:firstLine="0"/>
        <w:rPr>
          <w:sz w:val="21"/>
          <w:szCs w:val="21"/>
          <w:lang w:eastAsia="zh-CN"/>
        </w:rPr>
      </w:pPr>
      <w:r w:rsidRPr="00D064A1">
        <w:rPr>
          <w:sz w:val="21"/>
          <w:szCs w:val="21"/>
          <w:lang w:eastAsia="zh-CN"/>
        </w:rPr>
        <w:t>7</w:t>
      </w:r>
      <w:r w:rsidRPr="00D064A1">
        <w:rPr>
          <w:sz w:val="21"/>
          <w:szCs w:val="21"/>
          <w:lang w:eastAsia="zh-CN"/>
        </w:rPr>
        <w:t>．</w:t>
      </w:r>
      <w:r w:rsidRPr="00D064A1">
        <w:rPr>
          <w:color w:val="000000" w:themeColor="text1"/>
          <w:spacing w:val="-4"/>
          <w:sz w:val="21"/>
          <w:szCs w:val="21"/>
          <w:lang w:eastAsia="zh-CN"/>
        </w:rPr>
        <w:t>D</w:t>
      </w:r>
    </w:p>
    <w:p w:rsidR="00551BED" w:rsidRPr="00B471EC" w:rsidRDefault="00551BED" w:rsidP="00B471EC">
      <w:pPr>
        <w:pStyle w:val="0"/>
        <w:spacing w:line="360" w:lineRule="auto"/>
        <w:ind w:firstLine="0"/>
        <w:rPr>
          <w:sz w:val="21"/>
          <w:szCs w:val="21"/>
          <w:lang w:eastAsia="zh-CN"/>
        </w:rPr>
      </w:pPr>
      <w:r w:rsidRPr="00D064A1">
        <w:rPr>
          <w:sz w:val="21"/>
          <w:szCs w:val="21"/>
          <w:lang w:eastAsia="zh-CN"/>
        </w:rPr>
        <w:t>8</w:t>
      </w:r>
      <w:r w:rsidRPr="00D064A1">
        <w:rPr>
          <w:sz w:val="21"/>
          <w:szCs w:val="21"/>
          <w:lang w:eastAsia="zh-CN"/>
        </w:rPr>
        <w:t>．</w:t>
      </w:r>
      <w:r w:rsidRPr="00D064A1">
        <w:rPr>
          <w:color w:val="000000" w:themeColor="text1"/>
          <w:spacing w:val="-4"/>
          <w:sz w:val="21"/>
          <w:szCs w:val="21"/>
          <w:lang w:eastAsia="zh-CN"/>
        </w:rPr>
        <w:t>A</w:t>
      </w:r>
      <w:r w:rsidRPr="00D064A1">
        <w:rPr>
          <w:color w:val="000000" w:themeColor="text1"/>
          <w:spacing w:val="-4"/>
          <w:sz w:val="21"/>
          <w:szCs w:val="21"/>
          <w:lang w:eastAsia="zh-CN"/>
        </w:rPr>
        <w:t>、</w:t>
      </w:r>
      <w:r w:rsidRPr="00D064A1">
        <w:rPr>
          <w:color w:val="000000" w:themeColor="text1"/>
          <w:spacing w:val="-4"/>
          <w:sz w:val="21"/>
          <w:szCs w:val="21"/>
          <w:lang w:eastAsia="zh-CN"/>
        </w:rPr>
        <w:t>E</w:t>
      </w:r>
    </w:p>
    <w:p w:rsidR="00551BED" w:rsidRPr="00B471EC" w:rsidRDefault="00551BED" w:rsidP="00B471EC">
      <w:pPr>
        <w:pStyle w:val="0"/>
        <w:spacing w:line="360" w:lineRule="auto"/>
        <w:ind w:firstLine="0"/>
        <w:rPr>
          <w:spacing w:val="-4"/>
          <w:sz w:val="21"/>
          <w:szCs w:val="21"/>
          <w:lang w:eastAsia="zh-CN"/>
        </w:rPr>
      </w:pPr>
      <w:r w:rsidRPr="00D064A1">
        <w:rPr>
          <w:sz w:val="21"/>
          <w:szCs w:val="21"/>
          <w:lang w:eastAsia="zh-CN"/>
        </w:rPr>
        <w:t>9</w:t>
      </w:r>
      <w:r w:rsidRPr="00D064A1">
        <w:rPr>
          <w:sz w:val="21"/>
          <w:szCs w:val="21"/>
          <w:lang w:eastAsia="zh-CN"/>
        </w:rPr>
        <w:t>．</w:t>
      </w:r>
      <w:r w:rsidRPr="00D064A1">
        <w:rPr>
          <w:rFonts w:hint="eastAsia"/>
          <w:color w:val="000000" w:themeColor="text1"/>
          <w:spacing w:val="-4"/>
          <w:sz w:val="21"/>
          <w:szCs w:val="21"/>
          <w:lang w:eastAsia="zh-CN"/>
        </w:rPr>
        <w:t>①</w:t>
      </w:r>
      <w:r w:rsidRPr="00D064A1">
        <w:rPr>
          <w:color w:val="000000" w:themeColor="text1"/>
          <w:spacing w:val="-4"/>
          <w:sz w:val="21"/>
          <w:szCs w:val="21"/>
          <w:lang w:eastAsia="zh-CN"/>
        </w:rPr>
        <w:t>改革医学人才培养机制，扩大儿科医生培养规模。</w:t>
      </w:r>
      <w:r w:rsidRPr="00D064A1">
        <w:rPr>
          <w:rFonts w:hint="eastAsia"/>
          <w:color w:val="000000" w:themeColor="text1"/>
          <w:spacing w:val="-4"/>
          <w:sz w:val="21"/>
          <w:szCs w:val="21"/>
          <w:lang w:eastAsia="zh-CN"/>
        </w:rPr>
        <w:t>②</w:t>
      </w:r>
      <w:r w:rsidRPr="00D064A1">
        <w:rPr>
          <w:color w:val="000000" w:themeColor="text1"/>
          <w:spacing w:val="-4"/>
          <w:sz w:val="21"/>
          <w:szCs w:val="21"/>
          <w:lang w:eastAsia="zh-CN"/>
        </w:rPr>
        <w:t>完善分级医疗体制，增加医疗资源供给。</w:t>
      </w:r>
      <w:r w:rsidRPr="00D064A1">
        <w:rPr>
          <w:rFonts w:hint="eastAsia"/>
          <w:color w:val="000000" w:themeColor="text1"/>
          <w:spacing w:val="-4"/>
          <w:sz w:val="21"/>
          <w:szCs w:val="21"/>
          <w:lang w:eastAsia="zh-CN"/>
        </w:rPr>
        <w:t>③</w:t>
      </w:r>
      <w:r w:rsidRPr="00D064A1">
        <w:rPr>
          <w:color w:val="000000" w:themeColor="text1"/>
          <w:spacing w:val="-4"/>
          <w:sz w:val="21"/>
          <w:szCs w:val="21"/>
          <w:lang w:eastAsia="zh-CN"/>
        </w:rPr>
        <w:t>健全相关法律法规，保护儿科医生人身安全和职业尊严。</w:t>
      </w:r>
      <w:r w:rsidRPr="00D064A1">
        <w:rPr>
          <w:rFonts w:hint="eastAsia"/>
          <w:color w:val="000000" w:themeColor="text1"/>
          <w:spacing w:val="-4"/>
          <w:sz w:val="21"/>
          <w:szCs w:val="21"/>
          <w:lang w:eastAsia="zh-CN"/>
        </w:rPr>
        <w:t>④</w:t>
      </w:r>
      <w:r w:rsidRPr="00D064A1">
        <w:rPr>
          <w:color w:val="000000" w:themeColor="text1"/>
          <w:spacing w:val="-4"/>
          <w:sz w:val="21"/>
          <w:szCs w:val="21"/>
          <w:lang w:eastAsia="zh-CN"/>
        </w:rPr>
        <w:t>改善儿科医生工作环境，降低儿科医生劳动强度。</w:t>
      </w:r>
      <w:r w:rsidRPr="00D064A1">
        <w:rPr>
          <w:rFonts w:hint="eastAsia"/>
          <w:color w:val="000000" w:themeColor="text1"/>
          <w:spacing w:val="-4"/>
          <w:sz w:val="21"/>
          <w:szCs w:val="21"/>
          <w:lang w:eastAsia="zh-CN"/>
        </w:rPr>
        <w:t>⑤</w:t>
      </w:r>
      <w:r w:rsidRPr="00D064A1">
        <w:rPr>
          <w:color w:val="000000" w:themeColor="text1"/>
          <w:spacing w:val="-4"/>
          <w:sz w:val="21"/>
          <w:szCs w:val="21"/>
          <w:lang w:eastAsia="zh-CN"/>
        </w:rPr>
        <w:t>提高儿科医生工资待遇，增强儿科医生职业吸引力。</w:t>
      </w:r>
      <w:r w:rsidRPr="00D064A1">
        <w:rPr>
          <w:rFonts w:hint="eastAsia"/>
          <w:color w:val="000000" w:themeColor="text1"/>
          <w:spacing w:val="-4"/>
          <w:sz w:val="21"/>
          <w:szCs w:val="21"/>
          <w:lang w:eastAsia="zh-CN"/>
        </w:rPr>
        <w:t>⑥</w:t>
      </w:r>
      <w:r w:rsidRPr="00D064A1">
        <w:rPr>
          <w:color w:val="000000" w:themeColor="text1"/>
          <w:spacing w:val="-4"/>
          <w:sz w:val="21"/>
          <w:szCs w:val="21"/>
          <w:lang w:eastAsia="zh-CN"/>
        </w:rPr>
        <w:t>加强医疗科普宣传，指导家长理性就医。（</w:t>
      </w:r>
      <w:r w:rsidRPr="00D064A1">
        <w:rPr>
          <w:color w:val="000000" w:themeColor="text1"/>
          <w:spacing w:val="-4"/>
          <w:sz w:val="21"/>
          <w:szCs w:val="21"/>
          <w:lang w:eastAsia="zh-CN"/>
        </w:rPr>
        <w:t>4</w:t>
      </w:r>
      <w:r w:rsidRPr="00D064A1">
        <w:rPr>
          <w:color w:val="000000" w:themeColor="text1"/>
          <w:spacing w:val="-4"/>
          <w:sz w:val="21"/>
          <w:szCs w:val="21"/>
          <w:lang w:eastAsia="zh-CN"/>
        </w:rPr>
        <w:t>分。每点</w:t>
      </w:r>
      <w:r w:rsidRPr="00D064A1">
        <w:rPr>
          <w:color w:val="000000" w:themeColor="text1"/>
          <w:spacing w:val="-4"/>
          <w:sz w:val="21"/>
          <w:szCs w:val="21"/>
          <w:lang w:eastAsia="zh-CN"/>
        </w:rPr>
        <w:t>1</w:t>
      </w:r>
      <w:r w:rsidRPr="00D064A1">
        <w:rPr>
          <w:color w:val="000000" w:themeColor="text1"/>
          <w:spacing w:val="-4"/>
          <w:sz w:val="21"/>
          <w:szCs w:val="21"/>
          <w:lang w:eastAsia="zh-CN"/>
        </w:rPr>
        <w:t>分，答出任意</w:t>
      </w:r>
      <w:r w:rsidRPr="00D064A1">
        <w:rPr>
          <w:color w:val="000000" w:themeColor="text1"/>
          <w:spacing w:val="-4"/>
          <w:sz w:val="21"/>
          <w:szCs w:val="21"/>
          <w:lang w:eastAsia="zh-CN"/>
        </w:rPr>
        <w:t>4</w:t>
      </w:r>
      <w:r w:rsidRPr="00D064A1">
        <w:rPr>
          <w:color w:val="000000" w:themeColor="text1"/>
          <w:spacing w:val="-4"/>
          <w:sz w:val="21"/>
          <w:szCs w:val="21"/>
          <w:lang w:eastAsia="zh-CN"/>
        </w:rPr>
        <w:t>点即可）</w:t>
      </w:r>
    </w:p>
    <w:p w:rsidR="00551BED" w:rsidRPr="004E7277" w:rsidRDefault="00551BED" w:rsidP="00B471EC">
      <w:pPr>
        <w:pStyle w:val="Normal1"/>
        <w:spacing w:line="360" w:lineRule="auto"/>
        <w:jc w:val="left"/>
        <w:textAlignment w:val="center"/>
        <w:rPr>
          <w:rFonts w:ascii="黑体" w:eastAsia="黑体" w:hAnsi="黑体" w:cs="Times New Roman"/>
          <w:b/>
          <w:sz w:val="24"/>
          <w:szCs w:val="24"/>
        </w:rPr>
      </w:pPr>
      <w:r w:rsidRPr="004E7277">
        <w:rPr>
          <w:rFonts w:ascii="黑体" w:eastAsia="黑体" w:hAnsi="黑体" w:cs="Times New Roman"/>
          <w:b/>
          <w:sz w:val="24"/>
          <w:szCs w:val="24"/>
        </w:rPr>
        <w:t>二、古代诗文阅读（35分）</w:t>
      </w:r>
    </w:p>
    <w:p w:rsidR="00551BED" w:rsidRPr="004E7277" w:rsidRDefault="00551BED" w:rsidP="00551BED">
      <w:pPr>
        <w:spacing w:line="360" w:lineRule="auto"/>
        <w:ind w:firstLineChars="0" w:firstLine="0"/>
        <w:rPr>
          <w:rFonts w:ascii="黑体" w:eastAsia="黑体" w:hAnsi="黑体"/>
          <w:b/>
          <w:color w:val="000000"/>
        </w:rPr>
      </w:pPr>
      <w:r w:rsidRPr="004E7277">
        <w:rPr>
          <w:rFonts w:ascii="黑体" w:eastAsia="黑体" w:hAnsi="黑体"/>
          <w:b/>
          <w:color w:val="000000"/>
        </w:rPr>
        <w:t>（一）文言文阅读（本题共4小题，19分）</w:t>
      </w:r>
    </w:p>
    <w:p w:rsidR="00551BED" w:rsidRPr="00B471EC" w:rsidRDefault="00551BED" w:rsidP="00B471EC">
      <w:pPr>
        <w:pStyle w:val="Normal1"/>
        <w:spacing w:line="360" w:lineRule="auto"/>
        <w:jc w:val="left"/>
        <w:textAlignment w:val="center"/>
        <w:rPr>
          <w:rFonts w:cs="Times New Roman"/>
          <w:szCs w:val="21"/>
        </w:rPr>
      </w:pPr>
      <w:r w:rsidRPr="006F32F9">
        <w:rPr>
          <w:rFonts w:cs="Times New Roman"/>
          <w:szCs w:val="21"/>
        </w:rPr>
        <w:t xml:space="preserve">10. </w:t>
      </w:r>
      <w:r w:rsidRPr="00A76EE6">
        <w:rPr>
          <w:rFonts w:cs="Times New Roman"/>
          <w:color w:val="000000" w:themeColor="text1"/>
          <w:szCs w:val="21"/>
        </w:rPr>
        <w:t>B</w:t>
      </w:r>
      <w:r w:rsidR="00B471EC">
        <w:rPr>
          <w:rFonts w:cs="Times New Roman" w:hint="eastAsia"/>
          <w:szCs w:val="21"/>
        </w:rPr>
        <w:t xml:space="preserve">            </w:t>
      </w:r>
      <w:r w:rsidRPr="006F32F9">
        <w:rPr>
          <w:rFonts w:cs="Times New Roman"/>
          <w:szCs w:val="21"/>
        </w:rPr>
        <w:t xml:space="preserve">11. </w:t>
      </w:r>
      <w:r w:rsidRPr="00A76EE6">
        <w:rPr>
          <w:rFonts w:cs="Times New Roman"/>
          <w:color w:val="000000" w:themeColor="text1"/>
          <w:szCs w:val="21"/>
        </w:rPr>
        <w:t xml:space="preserve">C  </w:t>
      </w:r>
      <w:r w:rsidR="00B471EC">
        <w:rPr>
          <w:rFonts w:cs="Times New Roman" w:hint="eastAsia"/>
          <w:szCs w:val="21"/>
        </w:rPr>
        <w:t xml:space="preserve">         </w:t>
      </w:r>
      <w:r w:rsidRPr="006F32F9">
        <w:rPr>
          <w:rFonts w:cs="Times New Roman"/>
          <w:szCs w:val="21"/>
        </w:rPr>
        <w:t xml:space="preserve">12. </w:t>
      </w:r>
      <w:r w:rsidRPr="00A76EE6">
        <w:rPr>
          <w:rFonts w:cs="Times New Roman"/>
          <w:color w:val="000000" w:themeColor="text1"/>
          <w:szCs w:val="21"/>
        </w:rPr>
        <w:t>B</w:t>
      </w:r>
    </w:p>
    <w:p w:rsidR="00551BED" w:rsidRPr="00B471EC" w:rsidRDefault="00B471EC" w:rsidP="00B471EC">
      <w:pPr>
        <w:pStyle w:val="Normal1"/>
        <w:spacing w:line="360" w:lineRule="auto"/>
        <w:jc w:val="left"/>
        <w:textAlignment w:val="center"/>
        <w:rPr>
          <w:rFonts w:cs="Times New Roman"/>
          <w:szCs w:val="21"/>
        </w:rPr>
      </w:pPr>
      <w:r>
        <w:rPr>
          <w:rFonts w:cs="Times New Roman"/>
          <w:szCs w:val="21"/>
        </w:rPr>
        <w:t>13.</w:t>
      </w:r>
      <w:r w:rsidR="00551BED" w:rsidRPr="00A76EE6">
        <w:rPr>
          <w:rFonts w:cs="Times New Roman"/>
          <w:color w:val="000000" w:themeColor="text1"/>
          <w:szCs w:val="21"/>
        </w:rPr>
        <w:t>（</w:t>
      </w:r>
      <w:r w:rsidR="00551BED" w:rsidRPr="00A76EE6">
        <w:rPr>
          <w:rFonts w:cs="Times New Roman"/>
          <w:color w:val="000000" w:themeColor="text1"/>
          <w:szCs w:val="21"/>
        </w:rPr>
        <w:t>1</w:t>
      </w:r>
      <w:r w:rsidR="00551BED" w:rsidRPr="00A76EE6">
        <w:rPr>
          <w:rFonts w:cs="Times New Roman"/>
          <w:color w:val="000000" w:themeColor="text1"/>
          <w:szCs w:val="21"/>
        </w:rPr>
        <w:t>）杨一清管理学政，见到马理与吕柟、康海的文章，非常惊奇。</w:t>
      </w:r>
    </w:p>
    <w:p w:rsidR="00551BED" w:rsidRPr="00A76EE6" w:rsidRDefault="00551BED" w:rsidP="00B471EC">
      <w:pPr>
        <w:pStyle w:val="Normal1"/>
        <w:spacing w:line="360" w:lineRule="auto"/>
        <w:ind w:firstLineChars="100" w:firstLine="210"/>
        <w:jc w:val="left"/>
        <w:textAlignment w:val="center"/>
        <w:rPr>
          <w:rFonts w:cs="Times New Roman"/>
          <w:color w:val="000000" w:themeColor="text1"/>
          <w:szCs w:val="21"/>
        </w:rPr>
      </w:pPr>
      <w:r w:rsidRPr="00A76EE6">
        <w:rPr>
          <w:rFonts w:cs="Times New Roman"/>
          <w:color w:val="000000" w:themeColor="text1"/>
          <w:szCs w:val="21"/>
        </w:rPr>
        <w:t>（</w:t>
      </w:r>
      <w:r w:rsidRPr="00A76EE6">
        <w:rPr>
          <w:rFonts w:cs="Times New Roman"/>
          <w:color w:val="000000" w:themeColor="text1"/>
          <w:szCs w:val="21"/>
        </w:rPr>
        <w:t>2</w:t>
      </w:r>
      <w:r w:rsidRPr="00A76EE6">
        <w:rPr>
          <w:rFonts w:cs="Times New Roman"/>
          <w:color w:val="000000" w:themeColor="text1"/>
          <w:szCs w:val="21"/>
        </w:rPr>
        <w:t>）过了十年，（马理）又起用为南京光禄卿，不久以年老为由退休。</w:t>
      </w:r>
    </w:p>
    <w:p w:rsidR="00551BED" w:rsidRPr="004E7277" w:rsidRDefault="00551BED" w:rsidP="00551BED">
      <w:pPr>
        <w:spacing w:line="360" w:lineRule="auto"/>
        <w:ind w:firstLineChars="0" w:firstLine="0"/>
        <w:rPr>
          <w:rFonts w:ascii="黑体" w:eastAsia="黑体" w:hAnsi="黑体"/>
          <w:b/>
          <w:color w:val="000000"/>
        </w:rPr>
      </w:pPr>
      <w:r w:rsidRPr="004E7277">
        <w:rPr>
          <w:rFonts w:ascii="黑体" w:eastAsia="黑体" w:hAnsi="黑体"/>
          <w:b/>
          <w:color w:val="000000"/>
        </w:rPr>
        <w:t>（二）古代诗歌阅读（本题共2小题，11分）</w:t>
      </w:r>
    </w:p>
    <w:p w:rsidR="00551BED" w:rsidRPr="00B471EC" w:rsidRDefault="00551BED" w:rsidP="00B471EC">
      <w:pPr>
        <w:pStyle w:val="Normal1"/>
        <w:spacing w:line="360" w:lineRule="auto"/>
        <w:jc w:val="left"/>
        <w:textAlignment w:val="center"/>
        <w:rPr>
          <w:rFonts w:cs="Times New Roman"/>
          <w:szCs w:val="21"/>
        </w:rPr>
      </w:pPr>
      <w:r w:rsidRPr="006F32F9">
        <w:rPr>
          <w:rFonts w:cs="Times New Roman"/>
          <w:szCs w:val="21"/>
        </w:rPr>
        <w:t xml:space="preserve">14. </w:t>
      </w:r>
      <w:r w:rsidRPr="004D4C31">
        <w:rPr>
          <w:rFonts w:cs="Times New Roman"/>
          <w:color w:val="000000" w:themeColor="text1"/>
          <w:szCs w:val="21"/>
        </w:rPr>
        <w:t>CD</w:t>
      </w:r>
    </w:p>
    <w:p w:rsidR="00551BED" w:rsidRPr="00B471EC" w:rsidRDefault="00B471EC" w:rsidP="00B471EC">
      <w:pPr>
        <w:pStyle w:val="Normal1"/>
        <w:spacing w:line="360" w:lineRule="auto"/>
        <w:jc w:val="left"/>
        <w:textAlignment w:val="center"/>
        <w:rPr>
          <w:rFonts w:cs="Times New Roman"/>
          <w:color w:val="FF0000"/>
          <w:szCs w:val="21"/>
        </w:rPr>
      </w:pPr>
      <w:r>
        <w:rPr>
          <w:rFonts w:cs="Times New Roman"/>
          <w:szCs w:val="21"/>
        </w:rPr>
        <w:t>15.</w:t>
      </w:r>
      <w:r w:rsidR="00551BED" w:rsidRPr="004D4C31">
        <w:rPr>
          <w:rFonts w:cs="Times New Roman"/>
          <w:color w:val="000000" w:themeColor="text1"/>
          <w:szCs w:val="21"/>
        </w:rPr>
        <w:t>同：都表达了心系国事，思念家乡的情感。</w:t>
      </w:r>
    </w:p>
    <w:p w:rsidR="00551BED" w:rsidRPr="004D4C31" w:rsidRDefault="00551BED" w:rsidP="00B471EC">
      <w:pPr>
        <w:pStyle w:val="a6"/>
        <w:spacing w:before="0" w:beforeAutospacing="0" w:after="0" w:afterAutospacing="0" w:line="360" w:lineRule="auto"/>
        <w:ind w:firstLineChars="100" w:firstLine="210"/>
        <w:textAlignment w:val="center"/>
        <w:rPr>
          <w:rFonts w:ascii="Times New Roman" w:hAnsi="Times New Roman" w:cs="Times New Roman"/>
          <w:color w:val="FF0000"/>
          <w:sz w:val="21"/>
          <w:szCs w:val="21"/>
        </w:rPr>
      </w:pPr>
      <w:r w:rsidRPr="004D4C31">
        <w:rPr>
          <w:rFonts w:cs="Times New Roman"/>
          <w:color w:val="000000" w:themeColor="text1"/>
          <w:sz w:val="21"/>
          <w:szCs w:val="21"/>
        </w:rPr>
        <w:t>异：</w:t>
      </w:r>
      <w:r w:rsidRPr="004D4C31">
        <w:rPr>
          <w:rFonts w:hint="eastAsia"/>
          <w:color w:val="000000" w:themeColor="text1"/>
          <w:sz w:val="21"/>
          <w:szCs w:val="21"/>
        </w:rPr>
        <w:t>①</w:t>
      </w:r>
      <w:r w:rsidRPr="004D4C31">
        <w:rPr>
          <w:rFonts w:cs="Times New Roman"/>
          <w:color w:val="000000" w:themeColor="text1"/>
          <w:sz w:val="21"/>
          <w:szCs w:val="21"/>
        </w:rPr>
        <w:t>高诗侧重于表达诗人以国事为重，还家之念暂放一边的壮志豪情；</w:t>
      </w:r>
      <w:r w:rsidRPr="004D4C31">
        <w:rPr>
          <w:rFonts w:hint="eastAsia"/>
          <w:color w:val="000000" w:themeColor="text1"/>
          <w:sz w:val="21"/>
          <w:szCs w:val="21"/>
        </w:rPr>
        <w:t>②</w:t>
      </w:r>
      <w:r w:rsidRPr="004D4C31">
        <w:rPr>
          <w:rFonts w:cs="Times New Roman"/>
          <w:color w:val="000000" w:themeColor="text1"/>
          <w:sz w:val="21"/>
          <w:szCs w:val="21"/>
        </w:rPr>
        <w:t>范词则重在表达诗人边功未建，归家之期难定的苦闷心情。</w:t>
      </w:r>
    </w:p>
    <w:p w:rsidR="00551BED" w:rsidRPr="004E7277" w:rsidRDefault="00551BED" w:rsidP="00B471EC">
      <w:pPr>
        <w:pStyle w:val="Normal1"/>
        <w:spacing w:line="360" w:lineRule="auto"/>
        <w:jc w:val="left"/>
        <w:textAlignment w:val="center"/>
        <w:rPr>
          <w:rFonts w:ascii="黑体" w:eastAsia="黑体" w:hAnsi="黑体" w:cs="Times New Roman"/>
          <w:b/>
          <w:szCs w:val="21"/>
        </w:rPr>
      </w:pPr>
      <w:r w:rsidRPr="004E7277">
        <w:rPr>
          <w:rFonts w:ascii="黑体" w:eastAsia="黑体" w:hAnsi="黑体" w:cs="Times New Roman"/>
          <w:b/>
          <w:szCs w:val="21"/>
        </w:rPr>
        <w:lastRenderedPageBreak/>
        <w:t>（三）名篇名句默写（本题共1小题，5分）</w:t>
      </w:r>
    </w:p>
    <w:p w:rsidR="00551BED" w:rsidRPr="00B471EC" w:rsidRDefault="00551BED" w:rsidP="00B471EC">
      <w:pPr>
        <w:pStyle w:val="Normal1"/>
        <w:spacing w:line="360" w:lineRule="auto"/>
        <w:jc w:val="left"/>
        <w:textAlignment w:val="center"/>
        <w:rPr>
          <w:rFonts w:cs="Times New Roman"/>
          <w:szCs w:val="21"/>
        </w:rPr>
      </w:pPr>
      <w:r w:rsidRPr="006F32F9">
        <w:rPr>
          <w:rFonts w:cs="Times New Roman"/>
          <w:szCs w:val="21"/>
        </w:rPr>
        <w:t xml:space="preserve">16. </w:t>
      </w:r>
      <w:r w:rsidRPr="004D4C31">
        <w:rPr>
          <w:rFonts w:cs="Times New Roman"/>
          <w:color w:val="000000" w:themeColor="text1"/>
          <w:szCs w:val="21"/>
        </w:rPr>
        <w:t>（</w:t>
      </w:r>
      <w:r w:rsidRPr="004D4C31">
        <w:rPr>
          <w:rFonts w:cs="Times New Roman"/>
          <w:color w:val="000000" w:themeColor="text1"/>
          <w:szCs w:val="21"/>
        </w:rPr>
        <w:t>1</w:t>
      </w:r>
      <w:r w:rsidRPr="004D4C31">
        <w:rPr>
          <w:rFonts w:cs="Times New Roman"/>
          <w:color w:val="000000" w:themeColor="text1"/>
          <w:szCs w:val="21"/>
        </w:rPr>
        <w:t>）长风破浪会有时</w:t>
      </w:r>
      <w:r w:rsidRPr="004D4C31">
        <w:rPr>
          <w:rFonts w:cs="Times New Roman"/>
          <w:color w:val="000000" w:themeColor="text1"/>
          <w:szCs w:val="21"/>
        </w:rPr>
        <w:t xml:space="preserve">    </w:t>
      </w:r>
      <w:r w:rsidRPr="004D4C31">
        <w:rPr>
          <w:rFonts w:cs="Times New Roman"/>
          <w:color w:val="000000" w:themeColor="text1"/>
          <w:szCs w:val="21"/>
        </w:rPr>
        <w:t>直挂云帆济沧海</w:t>
      </w:r>
      <w:r w:rsidRPr="004D4C31">
        <w:rPr>
          <w:rFonts w:cs="Times New Roman"/>
          <w:color w:val="000000" w:themeColor="text1"/>
          <w:szCs w:val="21"/>
        </w:rPr>
        <w:t xml:space="preserve">    </w:t>
      </w:r>
    </w:p>
    <w:p w:rsidR="00551BED" w:rsidRPr="004D4C31" w:rsidRDefault="00551BED" w:rsidP="00B471EC">
      <w:pPr>
        <w:pStyle w:val="Normal1"/>
        <w:spacing w:line="360" w:lineRule="auto"/>
        <w:ind w:firstLineChars="200" w:firstLine="420"/>
        <w:jc w:val="left"/>
        <w:textAlignment w:val="center"/>
        <w:rPr>
          <w:rFonts w:cs="Times New Roman"/>
          <w:color w:val="000000" w:themeColor="text1"/>
          <w:szCs w:val="21"/>
        </w:rPr>
      </w:pPr>
      <w:r w:rsidRPr="004D4C31">
        <w:rPr>
          <w:rFonts w:cs="Times New Roman"/>
          <w:color w:val="000000" w:themeColor="text1"/>
          <w:szCs w:val="21"/>
        </w:rPr>
        <w:t>（</w:t>
      </w:r>
      <w:r w:rsidRPr="004D4C31">
        <w:rPr>
          <w:rFonts w:cs="Times New Roman"/>
          <w:color w:val="000000" w:themeColor="text1"/>
          <w:szCs w:val="21"/>
        </w:rPr>
        <w:t>2</w:t>
      </w:r>
      <w:r w:rsidRPr="004D4C31">
        <w:rPr>
          <w:rFonts w:cs="Times New Roman"/>
          <w:color w:val="000000" w:themeColor="text1"/>
          <w:szCs w:val="21"/>
        </w:rPr>
        <w:t>）假舆马者</w:t>
      </w:r>
      <w:r w:rsidRPr="004D4C31">
        <w:rPr>
          <w:rFonts w:cs="Times New Roman"/>
          <w:color w:val="000000" w:themeColor="text1"/>
          <w:szCs w:val="21"/>
        </w:rPr>
        <w:t xml:space="preserve">    </w:t>
      </w:r>
      <w:r w:rsidRPr="004D4C31">
        <w:rPr>
          <w:rFonts w:cs="Times New Roman"/>
          <w:color w:val="000000" w:themeColor="text1"/>
          <w:szCs w:val="21"/>
        </w:rPr>
        <w:t>非利足也</w:t>
      </w:r>
      <w:r w:rsidRPr="004D4C31">
        <w:rPr>
          <w:rFonts w:cs="Times New Roman"/>
          <w:color w:val="000000" w:themeColor="text1"/>
          <w:szCs w:val="21"/>
        </w:rPr>
        <w:t xml:space="preserve">    </w:t>
      </w:r>
      <w:r w:rsidRPr="004D4C31">
        <w:rPr>
          <w:rFonts w:cs="Times New Roman"/>
          <w:color w:val="000000" w:themeColor="text1"/>
          <w:szCs w:val="21"/>
        </w:rPr>
        <w:t>而致千里</w:t>
      </w:r>
    </w:p>
    <w:p w:rsidR="00551BED" w:rsidRPr="004E7277" w:rsidRDefault="00551BED" w:rsidP="00551BED">
      <w:pPr>
        <w:pStyle w:val="Normal1"/>
        <w:spacing w:line="360" w:lineRule="auto"/>
        <w:ind w:firstLine="1084"/>
        <w:jc w:val="center"/>
        <w:textAlignment w:val="center"/>
        <w:rPr>
          <w:rFonts w:cs="Times New Roman"/>
          <w:color w:val="FF0000"/>
          <w:szCs w:val="2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551BED" w:rsidRPr="004E7277" w:rsidRDefault="00551BED" w:rsidP="00551BED">
      <w:pPr>
        <w:spacing w:line="360" w:lineRule="auto"/>
        <w:ind w:firstLineChars="0" w:firstLine="0"/>
        <w:rPr>
          <w:rFonts w:ascii="黑体" w:eastAsia="黑体" w:hAnsi="黑体"/>
          <w:b/>
          <w:bCs/>
          <w:sz w:val="24"/>
          <w:szCs w:val="24"/>
        </w:rPr>
      </w:pPr>
      <w:r w:rsidRPr="004E7277">
        <w:rPr>
          <w:rFonts w:ascii="黑体" w:eastAsia="黑体" w:hAnsi="黑体"/>
          <w:b/>
          <w:bCs/>
          <w:sz w:val="24"/>
          <w:szCs w:val="24"/>
        </w:rPr>
        <w:t>三、语言文字运用（20分）</w:t>
      </w:r>
    </w:p>
    <w:p w:rsidR="00551BED" w:rsidRPr="00B471EC" w:rsidRDefault="00551BED" w:rsidP="00B471EC">
      <w:pPr>
        <w:spacing w:line="360" w:lineRule="auto"/>
        <w:ind w:firstLineChars="0" w:firstLine="0"/>
        <w:rPr>
          <w:rFonts w:ascii="宋体" w:hAnsi="宋体" w:cs="宋体"/>
        </w:rPr>
      </w:pPr>
      <w:r w:rsidRPr="006F32F9">
        <w:t>17.</w:t>
      </w:r>
      <w:r w:rsidRPr="00814F97">
        <w:rPr>
          <w:color w:val="000000" w:themeColor="text1"/>
        </w:rPr>
        <w:t>A</w:t>
      </w:r>
    </w:p>
    <w:p w:rsidR="00551BED" w:rsidRPr="00B471EC" w:rsidRDefault="00551BED" w:rsidP="00B471EC">
      <w:pPr>
        <w:spacing w:line="360" w:lineRule="auto"/>
        <w:ind w:firstLineChars="0" w:firstLine="0"/>
      </w:pPr>
      <w:r w:rsidRPr="006F32F9">
        <w:t>18.</w:t>
      </w:r>
      <w:r w:rsidRPr="00814F97">
        <w:rPr>
          <w:color w:val="000000" w:themeColor="text1"/>
        </w:rPr>
        <w:t>C</w:t>
      </w:r>
    </w:p>
    <w:p w:rsidR="00551BED" w:rsidRPr="00B471EC" w:rsidRDefault="00551BED" w:rsidP="00B471EC">
      <w:pPr>
        <w:spacing w:line="360" w:lineRule="auto"/>
        <w:ind w:firstLineChars="0" w:firstLine="0"/>
      </w:pPr>
      <w:r w:rsidRPr="006F32F9">
        <w:t>19.</w:t>
      </w:r>
      <w:r w:rsidRPr="00814F97">
        <w:rPr>
          <w:color w:val="000000" w:themeColor="text1"/>
        </w:rPr>
        <w:t>B</w:t>
      </w:r>
    </w:p>
    <w:p w:rsidR="00551BED" w:rsidRPr="00B471EC" w:rsidRDefault="00551BED" w:rsidP="00551BED">
      <w:pPr>
        <w:spacing w:line="360" w:lineRule="auto"/>
        <w:ind w:firstLineChars="0" w:firstLine="0"/>
        <w:rPr>
          <w:rFonts w:ascii="楷体" w:eastAsia="楷体" w:hAnsi="楷体"/>
        </w:rPr>
      </w:pPr>
      <w:r w:rsidRPr="006F32F9">
        <w:t>20.</w:t>
      </w:r>
      <w:r w:rsidRPr="00814F97">
        <w:rPr>
          <w:rFonts w:ascii="宋体" w:hAnsi="宋体" w:cs="宋体" w:hint="eastAsia"/>
          <w:color w:val="000000" w:themeColor="text1"/>
        </w:rPr>
        <w:t>①</w:t>
      </w:r>
      <w:r w:rsidRPr="00814F97">
        <w:rPr>
          <w:color w:val="000000" w:themeColor="text1"/>
        </w:rPr>
        <w:t>一种新兴的支付方式</w:t>
      </w:r>
      <w:r w:rsidRPr="00814F97">
        <w:rPr>
          <w:color w:val="000000" w:themeColor="text1"/>
        </w:rPr>
        <w:t>/</w:t>
      </w:r>
      <w:r w:rsidRPr="00814F97">
        <w:rPr>
          <w:color w:val="000000" w:themeColor="text1"/>
        </w:rPr>
        <w:t>手段</w:t>
      </w:r>
    </w:p>
    <w:p w:rsidR="00551BED" w:rsidRPr="00814F97" w:rsidRDefault="00551BED" w:rsidP="00B471EC">
      <w:pPr>
        <w:spacing w:line="360" w:lineRule="auto"/>
        <w:ind w:firstLineChars="100" w:firstLine="210"/>
        <w:rPr>
          <w:color w:val="000000" w:themeColor="text1"/>
        </w:rPr>
      </w:pPr>
      <w:r w:rsidRPr="00814F97">
        <w:rPr>
          <w:rFonts w:ascii="宋体" w:hAnsi="宋体" w:cs="宋体" w:hint="eastAsia"/>
          <w:color w:val="000000" w:themeColor="text1"/>
        </w:rPr>
        <w:t>②</w:t>
      </w:r>
      <w:r w:rsidRPr="00814F97">
        <w:rPr>
          <w:color w:val="000000" w:themeColor="text1"/>
        </w:rPr>
        <w:t>移动支付存在安全隐患和风险</w:t>
      </w:r>
    </w:p>
    <w:p w:rsidR="00551BED" w:rsidRPr="00814F97" w:rsidRDefault="00551BED" w:rsidP="00B471EC">
      <w:pPr>
        <w:spacing w:line="360" w:lineRule="auto"/>
        <w:ind w:firstLineChars="100" w:firstLine="210"/>
        <w:rPr>
          <w:color w:val="000000" w:themeColor="text1"/>
        </w:rPr>
      </w:pPr>
      <w:r w:rsidRPr="00814F97">
        <w:rPr>
          <w:rFonts w:ascii="宋体" w:hAnsi="宋体" w:cs="宋体" w:hint="eastAsia"/>
          <w:color w:val="000000" w:themeColor="text1"/>
        </w:rPr>
        <w:t>③</w:t>
      </w:r>
      <w:r w:rsidRPr="00814F97">
        <w:rPr>
          <w:color w:val="000000" w:themeColor="text1"/>
        </w:rPr>
        <w:t>只有</w:t>
      </w:r>
      <w:r w:rsidRPr="00814F97">
        <w:rPr>
          <w:color w:val="000000" w:themeColor="text1"/>
        </w:rPr>
        <w:t>/</w:t>
      </w:r>
      <w:r w:rsidRPr="00814F97">
        <w:rPr>
          <w:color w:val="000000" w:themeColor="text1"/>
        </w:rPr>
        <w:t>必须加强安全防范意识</w:t>
      </w:r>
    </w:p>
    <w:p w:rsidR="00551BED" w:rsidRPr="00B471EC" w:rsidRDefault="00551BED" w:rsidP="00551BED">
      <w:pPr>
        <w:spacing w:line="360" w:lineRule="auto"/>
        <w:ind w:firstLineChars="0" w:firstLine="0"/>
        <w:rPr>
          <w:rFonts w:ascii="楷体" w:eastAsia="楷体" w:hAnsi="楷体"/>
          <w:b/>
          <w:bCs/>
        </w:rPr>
      </w:pPr>
      <w:r w:rsidRPr="006F32F9">
        <w:t>21.</w:t>
      </w:r>
      <w:r w:rsidRPr="00814F97">
        <w:rPr>
          <w:rFonts w:ascii="宋体" w:hAnsi="宋体" w:cs="宋体" w:hint="eastAsia"/>
          <w:bCs/>
          <w:color w:val="000000" w:themeColor="text1"/>
        </w:rPr>
        <w:t>②</w:t>
      </w:r>
      <w:r w:rsidRPr="00814F97">
        <w:rPr>
          <w:bCs/>
          <w:color w:val="000000" w:themeColor="text1"/>
        </w:rPr>
        <w:t xml:space="preserve">成功的人生不一定就只是取得胜利、名利双收。　</w:t>
      </w:r>
    </w:p>
    <w:p w:rsidR="00551BED" w:rsidRPr="00814F97" w:rsidRDefault="00551BED" w:rsidP="00B471EC">
      <w:pPr>
        <w:spacing w:line="360" w:lineRule="auto"/>
        <w:ind w:firstLineChars="142" w:firstLine="298"/>
        <w:rPr>
          <w:color w:val="000000" w:themeColor="text1"/>
        </w:rPr>
      </w:pPr>
      <w:r w:rsidRPr="00814F97">
        <w:rPr>
          <w:rFonts w:ascii="宋体" w:hAnsi="宋体" w:cs="宋体" w:hint="eastAsia"/>
          <w:bCs/>
          <w:color w:val="000000" w:themeColor="text1"/>
        </w:rPr>
        <w:t>③</w:t>
      </w:r>
      <w:r w:rsidRPr="00814F97">
        <w:rPr>
          <w:bCs/>
          <w:color w:val="000000" w:themeColor="text1"/>
        </w:rPr>
        <w:t>只付出辛勤的汗水不一定就能取得最好的成绩。</w:t>
      </w:r>
    </w:p>
    <w:p w:rsidR="00551BED" w:rsidRPr="00553E96" w:rsidRDefault="00B471EC" w:rsidP="00551BED">
      <w:pPr>
        <w:spacing w:line="360" w:lineRule="auto"/>
        <w:ind w:firstLineChars="0" w:firstLine="0"/>
        <w:rPr>
          <w:rFonts w:ascii="黑体" w:eastAsia="黑体" w:hAnsi="黑体"/>
          <w:b/>
          <w:sz w:val="24"/>
          <w:szCs w:val="24"/>
        </w:rPr>
      </w:pPr>
      <w:r w:rsidRPr="00553E96">
        <w:rPr>
          <w:rFonts w:ascii="黑体" w:eastAsia="黑体" w:hAnsi="黑体"/>
          <w:b/>
          <w:sz w:val="24"/>
          <w:szCs w:val="24"/>
        </w:rPr>
        <w:t>四、</w:t>
      </w:r>
      <w:r w:rsidR="00551BED" w:rsidRPr="00553E96">
        <w:rPr>
          <w:rFonts w:ascii="黑体" w:eastAsia="黑体" w:hAnsi="黑体"/>
          <w:b/>
          <w:sz w:val="24"/>
          <w:szCs w:val="24"/>
        </w:rPr>
        <w:t>写作（60分）</w:t>
      </w:r>
    </w:p>
    <w:p w:rsidR="00551BED" w:rsidRPr="0000757A" w:rsidRDefault="00551BED" w:rsidP="00B471EC">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6F32F9">
        <w:rPr>
          <w:rFonts w:ascii="Times New Roman" w:hAnsi="Times New Roman" w:cs="Times New Roman"/>
          <w:sz w:val="21"/>
          <w:szCs w:val="21"/>
        </w:rPr>
        <w:t>22</w:t>
      </w:r>
      <w:r w:rsidRPr="006F32F9">
        <w:rPr>
          <w:rFonts w:ascii="Times New Roman" w:hAnsi="Times New Roman" w:cs="Times New Roman"/>
          <w:sz w:val="21"/>
          <w:szCs w:val="21"/>
        </w:rPr>
        <w:t>．</w:t>
      </w:r>
      <w:r w:rsidR="00F5561A">
        <w:rPr>
          <w:rFonts w:ascii="Times New Roman" w:hAnsi="Times New Roman" w:cs="Times New Roman" w:hint="eastAsia"/>
          <w:sz w:val="21"/>
          <w:szCs w:val="21"/>
        </w:rPr>
        <w:t>略</w:t>
      </w:r>
    </w:p>
    <w:p w:rsidR="00831025" w:rsidRPr="00551BED" w:rsidRDefault="00831025" w:rsidP="00316015">
      <w:pPr>
        <w:pStyle w:val="a6"/>
        <w:spacing w:before="0" w:beforeAutospacing="0" w:after="0" w:afterAutospacing="0" w:line="360" w:lineRule="auto"/>
        <w:ind w:firstLine="630"/>
        <w:rPr>
          <w:rFonts w:ascii="楷体" w:eastAsia="楷体" w:hAnsi="楷体" w:cs="Times New Roman"/>
          <w:sz w:val="21"/>
          <w:szCs w:val="21"/>
        </w:rPr>
      </w:pPr>
    </w:p>
    <w:sectPr w:rsidR="00831025" w:rsidRPr="00551BED" w:rsidSect="005459AB">
      <w:footerReference w:type="even" r:id="rId18"/>
      <w:footerReference w:type="default" r:id="rId19"/>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E0E" w:rsidRDefault="002B2E0E" w:rsidP="00BA4850">
      <w:pPr>
        <w:spacing w:line="240" w:lineRule="auto"/>
        <w:ind w:firstLine="630"/>
      </w:pPr>
      <w:r>
        <w:separator/>
      </w:r>
    </w:p>
  </w:endnote>
  <w:endnote w:type="continuationSeparator" w:id="0">
    <w:p w:rsidR="002B2E0E" w:rsidRDefault="002B2E0E"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Segoe UI Symbol">
    <w:altName w:val="微软雅黑"/>
    <w:charset w:val="00"/>
    <w:family w:val="swiss"/>
    <w:pitch w:val="variable"/>
    <w:sig w:usb0="00000003" w:usb1="1200FFEF" w:usb2="00040000" w:usb3="00000000" w:csb0="00000001" w:csb1="00000000"/>
  </w:font>
  <w:font w:name="楷体">
    <w:altName w:val="微软雅黑"/>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 xml:space="preserve">page  </w:instrText>
    </w:r>
    <w:r w:rsidR="00AE7A08">
      <w:rPr>
        <w:sz w:val="21"/>
        <w:szCs w:val="21"/>
      </w:rPr>
      <w:fldChar w:fldCharType="separate"/>
    </w:r>
    <w:r w:rsidR="009218D1">
      <w:rPr>
        <w:noProof/>
        <w:sz w:val="21"/>
        <w:szCs w:val="21"/>
      </w:rPr>
      <w:instrText>4</w:instrText>
    </w:r>
    <w:r w:rsidR="00AE7A08">
      <w:rPr>
        <w:sz w:val="21"/>
        <w:szCs w:val="21"/>
      </w:rPr>
      <w:fldChar w:fldCharType="end"/>
    </w:r>
    <w:r>
      <w:rPr>
        <w:sz w:val="21"/>
        <w:szCs w:val="21"/>
      </w:rPr>
      <w:instrText xml:space="preserve">*2-1 </w:instrText>
    </w:r>
    <w:r w:rsidR="00AE7A08">
      <w:rPr>
        <w:sz w:val="21"/>
        <w:szCs w:val="21"/>
      </w:rPr>
      <w:fldChar w:fldCharType="separate"/>
    </w:r>
    <w:r w:rsidR="009218D1">
      <w:rPr>
        <w:noProof/>
        <w:sz w:val="21"/>
        <w:szCs w:val="21"/>
      </w:rPr>
      <w:t>7</w:t>
    </w:r>
    <w:r w:rsidR="00AE7A08">
      <w:rPr>
        <w:sz w:val="21"/>
        <w:szCs w:val="21"/>
      </w:rPr>
      <w:fldChar w:fldCharType="end"/>
    </w:r>
    <w:r w:rsidRPr="00A72074">
      <w:rPr>
        <w:rFonts w:hint="eastAsia"/>
        <w:sz w:val="21"/>
        <w:szCs w:val="21"/>
      </w:rPr>
      <w:t>页（共</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 xml:space="preserve">sectionPages  </w:instrText>
    </w:r>
    <w:r w:rsidR="00AE7A08">
      <w:rPr>
        <w:sz w:val="21"/>
        <w:szCs w:val="21"/>
      </w:rPr>
      <w:fldChar w:fldCharType="separate"/>
    </w:r>
    <w:r w:rsidR="009218D1">
      <w:rPr>
        <w:noProof/>
        <w:sz w:val="21"/>
        <w:szCs w:val="21"/>
      </w:rPr>
      <w:instrText>5</w:instrText>
    </w:r>
    <w:r w:rsidR="00AE7A08">
      <w:rPr>
        <w:sz w:val="21"/>
        <w:szCs w:val="21"/>
      </w:rPr>
      <w:fldChar w:fldCharType="end"/>
    </w:r>
    <w:r>
      <w:rPr>
        <w:sz w:val="21"/>
        <w:szCs w:val="21"/>
      </w:rPr>
      <w:instrText xml:space="preserve">*2 </w:instrText>
    </w:r>
    <w:r w:rsidR="00AE7A08">
      <w:rPr>
        <w:sz w:val="21"/>
        <w:szCs w:val="21"/>
      </w:rPr>
      <w:fldChar w:fldCharType="separate"/>
    </w:r>
    <w:r w:rsidR="009218D1">
      <w:rPr>
        <w:noProof/>
        <w:sz w:val="21"/>
        <w:szCs w:val="21"/>
      </w:rPr>
      <w:t>10</w:t>
    </w:r>
    <w:r w:rsidR="00AE7A08">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page</w:instrText>
    </w:r>
    <w:r w:rsidR="00AE7A08">
      <w:rPr>
        <w:sz w:val="21"/>
        <w:szCs w:val="21"/>
      </w:rPr>
      <w:fldChar w:fldCharType="separate"/>
    </w:r>
    <w:r w:rsidR="009218D1">
      <w:rPr>
        <w:noProof/>
        <w:sz w:val="21"/>
        <w:szCs w:val="21"/>
      </w:rPr>
      <w:instrText>4</w:instrText>
    </w:r>
    <w:r w:rsidR="00AE7A08">
      <w:rPr>
        <w:sz w:val="21"/>
        <w:szCs w:val="21"/>
      </w:rPr>
      <w:fldChar w:fldCharType="end"/>
    </w:r>
    <w:r>
      <w:rPr>
        <w:sz w:val="21"/>
        <w:szCs w:val="21"/>
      </w:rPr>
      <w:instrText xml:space="preserve">*2 </w:instrText>
    </w:r>
    <w:r w:rsidR="00AE7A08">
      <w:rPr>
        <w:sz w:val="21"/>
        <w:szCs w:val="21"/>
      </w:rPr>
      <w:fldChar w:fldCharType="separate"/>
    </w:r>
    <w:r w:rsidR="009218D1">
      <w:rPr>
        <w:noProof/>
        <w:sz w:val="21"/>
        <w:szCs w:val="21"/>
      </w:rPr>
      <w:t>8</w:t>
    </w:r>
    <w:r w:rsidR="00AE7A08">
      <w:rPr>
        <w:sz w:val="21"/>
        <w:szCs w:val="21"/>
      </w:rPr>
      <w:fldChar w:fldCharType="end"/>
    </w:r>
    <w:r>
      <w:rPr>
        <w:rFonts w:hint="eastAsia"/>
        <w:sz w:val="21"/>
        <w:szCs w:val="21"/>
      </w:rPr>
      <w:t>页</w:t>
    </w:r>
    <w:r>
      <w:rPr>
        <w:sz w:val="21"/>
        <w:szCs w:val="21"/>
      </w:rPr>
      <w:t>（</w:t>
    </w:r>
    <w:r>
      <w:rPr>
        <w:rFonts w:hint="eastAsia"/>
        <w:sz w:val="21"/>
        <w:szCs w:val="21"/>
      </w:rPr>
      <w:t>共</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 xml:space="preserve">sectionPages  </w:instrText>
    </w:r>
    <w:r w:rsidR="00AE7A08">
      <w:rPr>
        <w:sz w:val="21"/>
        <w:szCs w:val="21"/>
      </w:rPr>
      <w:fldChar w:fldCharType="separate"/>
    </w:r>
    <w:r w:rsidR="009218D1">
      <w:rPr>
        <w:noProof/>
        <w:sz w:val="21"/>
        <w:szCs w:val="21"/>
      </w:rPr>
      <w:instrText>5</w:instrText>
    </w:r>
    <w:r w:rsidR="00AE7A08">
      <w:rPr>
        <w:sz w:val="21"/>
        <w:szCs w:val="21"/>
      </w:rPr>
      <w:fldChar w:fldCharType="end"/>
    </w:r>
    <w:r>
      <w:rPr>
        <w:sz w:val="21"/>
        <w:szCs w:val="21"/>
      </w:rPr>
      <w:instrText xml:space="preserve">*2 </w:instrText>
    </w:r>
    <w:r w:rsidR="00AE7A08">
      <w:rPr>
        <w:sz w:val="21"/>
        <w:szCs w:val="21"/>
      </w:rPr>
      <w:fldChar w:fldCharType="separate"/>
    </w:r>
    <w:r w:rsidR="009218D1">
      <w:rPr>
        <w:noProof/>
        <w:sz w:val="21"/>
        <w:szCs w:val="21"/>
      </w:rPr>
      <w:t>10</w:t>
    </w:r>
    <w:r w:rsidR="00AE7A08">
      <w:rPr>
        <w:sz w:val="21"/>
        <w:szCs w:val="21"/>
      </w:rPr>
      <w:fldChar w:fldCharType="end"/>
    </w:r>
    <w:r>
      <w:rPr>
        <w:rFonts w:hint="eastAsia"/>
        <w:sz w:val="21"/>
        <w:szCs w:val="21"/>
      </w:rPr>
      <w:t>页</w:t>
    </w:r>
    <w:r>
      <w:rPr>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AE7A08">
      <w:rPr>
        <w:sz w:val="21"/>
        <w:szCs w:val="21"/>
      </w:rPr>
      <w:fldChar w:fldCharType="begin"/>
    </w:r>
    <w:r w:rsidR="005459AB">
      <w:rPr>
        <w:sz w:val="21"/>
        <w:szCs w:val="21"/>
      </w:rPr>
      <w:instrText xml:space="preserve"> =</w:instrText>
    </w:r>
    <w:r w:rsidR="00AE7A08">
      <w:rPr>
        <w:sz w:val="21"/>
        <w:szCs w:val="21"/>
      </w:rPr>
      <w:fldChar w:fldCharType="begin"/>
    </w:r>
    <w:r w:rsidR="005459AB">
      <w:rPr>
        <w:sz w:val="21"/>
        <w:szCs w:val="21"/>
      </w:rPr>
      <w:instrText xml:space="preserve">page  </w:instrText>
    </w:r>
    <w:r w:rsidR="00AE7A08">
      <w:rPr>
        <w:sz w:val="21"/>
        <w:szCs w:val="21"/>
      </w:rPr>
      <w:fldChar w:fldCharType="separate"/>
    </w:r>
    <w:r w:rsidR="008533C8">
      <w:rPr>
        <w:noProof/>
        <w:sz w:val="21"/>
        <w:szCs w:val="21"/>
      </w:rPr>
      <w:instrText>6</w:instrText>
    </w:r>
    <w:r w:rsidR="00AE7A08">
      <w:rPr>
        <w:sz w:val="21"/>
        <w:szCs w:val="21"/>
      </w:rPr>
      <w:fldChar w:fldCharType="end"/>
    </w:r>
    <w:r w:rsidR="005459AB">
      <w:rPr>
        <w:sz w:val="21"/>
        <w:szCs w:val="21"/>
      </w:rPr>
      <w:instrText xml:space="preserve">*2-1 </w:instrText>
    </w:r>
    <w:r w:rsidR="00AE7A08">
      <w:rPr>
        <w:sz w:val="21"/>
        <w:szCs w:val="21"/>
      </w:rPr>
      <w:fldChar w:fldCharType="separate"/>
    </w:r>
    <w:r w:rsidR="008533C8">
      <w:rPr>
        <w:noProof/>
        <w:sz w:val="21"/>
        <w:szCs w:val="21"/>
      </w:rPr>
      <w:t>11</w:t>
    </w:r>
    <w:r w:rsidR="00AE7A08">
      <w:rPr>
        <w:sz w:val="21"/>
        <w:szCs w:val="21"/>
      </w:rPr>
      <w:fldChar w:fldCharType="end"/>
    </w:r>
    <w:r w:rsidRPr="00A72074">
      <w:rPr>
        <w:rFonts w:hint="eastAsia"/>
        <w:sz w:val="21"/>
        <w:szCs w:val="21"/>
      </w:rPr>
      <w:t>页（共</w:t>
    </w:r>
    <w:r w:rsidR="00AE7A08">
      <w:rPr>
        <w:sz w:val="21"/>
        <w:szCs w:val="21"/>
      </w:rPr>
      <w:fldChar w:fldCharType="begin"/>
    </w:r>
    <w:r w:rsidR="005459AB">
      <w:rPr>
        <w:sz w:val="21"/>
        <w:szCs w:val="21"/>
      </w:rPr>
      <w:instrText xml:space="preserve"> =</w:instrText>
    </w:r>
    <w:r w:rsidR="00AE7A08">
      <w:rPr>
        <w:sz w:val="21"/>
        <w:szCs w:val="21"/>
      </w:rPr>
      <w:fldChar w:fldCharType="begin"/>
    </w:r>
    <w:r w:rsidR="005459AB">
      <w:rPr>
        <w:sz w:val="21"/>
        <w:szCs w:val="21"/>
      </w:rPr>
      <w:instrText xml:space="preserve">sectionPages  </w:instrText>
    </w:r>
    <w:r w:rsidR="00AE7A08">
      <w:rPr>
        <w:sz w:val="21"/>
        <w:szCs w:val="21"/>
      </w:rPr>
      <w:fldChar w:fldCharType="separate"/>
    </w:r>
    <w:r w:rsidR="008533C8">
      <w:rPr>
        <w:noProof/>
        <w:sz w:val="21"/>
        <w:szCs w:val="21"/>
      </w:rPr>
      <w:instrText>6</w:instrText>
    </w:r>
    <w:r w:rsidR="00AE7A08">
      <w:rPr>
        <w:sz w:val="21"/>
        <w:szCs w:val="21"/>
      </w:rPr>
      <w:fldChar w:fldCharType="end"/>
    </w:r>
    <w:r w:rsidR="005459AB">
      <w:rPr>
        <w:sz w:val="21"/>
        <w:szCs w:val="21"/>
      </w:rPr>
      <w:instrText xml:space="preserve">*2 </w:instrText>
    </w:r>
    <w:r w:rsidR="00AE7A08">
      <w:rPr>
        <w:sz w:val="21"/>
        <w:szCs w:val="21"/>
      </w:rPr>
      <w:fldChar w:fldCharType="separate"/>
    </w:r>
    <w:r w:rsidR="008533C8">
      <w:rPr>
        <w:noProof/>
        <w:sz w:val="21"/>
        <w:szCs w:val="21"/>
      </w:rPr>
      <w:t>12</w:t>
    </w:r>
    <w:r w:rsidR="00AE7A08">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AE7A08">
      <w:rPr>
        <w:sz w:val="21"/>
        <w:szCs w:val="21"/>
      </w:rPr>
      <w:fldChar w:fldCharType="begin"/>
    </w:r>
    <w:r w:rsidR="005459AB">
      <w:rPr>
        <w:sz w:val="21"/>
        <w:szCs w:val="21"/>
      </w:rPr>
      <w:instrText xml:space="preserve"> =</w:instrText>
    </w:r>
    <w:r w:rsidR="00AE7A08">
      <w:rPr>
        <w:sz w:val="21"/>
        <w:szCs w:val="21"/>
      </w:rPr>
      <w:fldChar w:fldCharType="begin"/>
    </w:r>
    <w:r w:rsidR="005459AB">
      <w:rPr>
        <w:sz w:val="21"/>
        <w:szCs w:val="21"/>
      </w:rPr>
      <w:instrText>page</w:instrText>
    </w:r>
    <w:r w:rsidR="00AE7A08">
      <w:rPr>
        <w:sz w:val="21"/>
        <w:szCs w:val="21"/>
      </w:rPr>
      <w:fldChar w:fldCharType="separate"/>
    </w:r>
    <w:r w:rsidR="008533C8">
      <w:rPr>
        <w:noProof/>
        <w:sz w:val="21"/>
        <w:szCs w:val="21"/>
      </w:rPr>
      <w:instrText>6</w:instrText>
    </w:r>
    <w:r w:rsidR="00AE7A08">
      <w:rPr>
        <w:sz w:val="21"/>
        <w:szCs w:val="21"/>
      </w:rPr>
      <w:fldChar w:fldCharType="end"/>
    </w:r>
    <w:r w:rsidR="005459AB">
      <w:rPr>
        <w:sz w:val="21"/>
        <w:szCs w:val="21"/>
      </w:rPr>
      <w:instrText xml:space="preserve">*2 </w:instrText>
    </w:r>
    <w:r w:rsidR="00AE7A08">
      <w:rPr>
        <w:sz w:val="21"/>
        <w:szCs w:val="21"/>
      </w:rPr>
      <w:fldChar w:fldCharType="separate"/>
    </w:r>
    <w:r w:rsidR="008533C8">
      <w:rPr>
        <w:noProof/>
        <w:sz w:val="21"/>
        <w:szCs w:val="21"/>
      </w:rPr>
      <w:t>12</w:t>
    </w:r>
    <w:r w:rsidR="00AE7A08">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AE7A08">
      <w:rPr>
        <w:sz w:val="21"/>
        <w:szCs w:val="21"/>
      </w:rPr>
      <w:fldChar w:fldCharType="begin"/>
    </w:r>
    <w:r w:rsidR="005459AB">
      <w:rPr>
        <w:sz w:val="21"/>
        <w:szCs w:val="21"/>
      </w:rPr>
      <w:instrText xml:space="preserve"> =</w:instrText>
    </w:r>
    <w:r w:rsidR="00AE7A08">
      <w:rPr>
        <w:sz w:val="21"/>
        <w:szCs w:val="21"/>
      </w:rPr>
      <w:fldChar w:fldCharType="begin"/>
    </w:r>
    <w:r w:rsidR="005459AB">
      <w:rPr>
        <w:sz w:val="21"/>
        <w:szCs w:val="21"/>
      </w:rPr>
      <w:instrText xml:space="preserve">sectionPages  </w:instrText>
    </w:r>
    <w:r w:rsidR="00AE7A08">
      <w:rPr>
        <w:sz w:val="21"/>
        <w:szCs w:val="21"/>
      </w:rPr>
      <w:fldChar w:fldCharType="separate"/>
    </w:r>
    <w:r w:rsidR="008533C8">
      <w:rPr>
        <w:noProof/>
        <w:sz w:val="21"/>
        <w:szCs w:val="21"/>
      </w:rPr>
      <w:instrText>6</w:instrText>
    </w:r>
    <w:r w:rsidR="00AE7A08">
      <w:rPr>
        <w:sz w:val="21"/>
        <w:szCs w:val="21"/>
      </w:rPr>
      <w:fldChar w:fldCharType="end"/>
    </w:r>
    <w:r w:rsidR="005459AB">
      <w:rPr>
        <w:sz w:val="21"/>
        <w:szCs w:val="21"/>
      </w:rPr>
      <w:instrText xml:space="preserve">*2 </w:instrText>
    </w:r>
    <w:r w:rsidR="00AE7A08">
      <w:rPr>
        <w:sz w:val="21"/>
        <w:szCs w:val="21"/>
      </w:rPr>
      <w:fldChar w:fldCharType="separate"/>
    </w:r>
    <w:r w:rsidR="008533C8">
      <w:rPr>
        <w:noProof/>
        <w:sz w:val="21"/>
        <w:szCs w:val="21"/>
      </w:rPr>
      <w:t>12</w:t>
    </w:r>
    <w:r w:rsidR="00AE7A08">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Default="005459AB">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 xml:space="preserve">page  </w:instrText>
    </w:r>
    <w:r w:rsidR="00AE7A08">
      <w:rPr>
        <w:sz w:val="21"/>
        <w:szCs w:val="21"/>
      </w:rPr>
      <w:fldChar w:fldCharType="separate"/>
    </w:r>
    <w:r w:rsidR="00B471EC">
      <w:rPr>
        <w:noProof/>
        <w:sz w:val="21"/>
        <w:szCs w:val="21"/>
      </w:rPr>
      <w:instrText>2</w:instrText>
    </w:r>
    <w:r w:rsidR="00AE7A08">
      <w:rPr>
        <w:sz w:val="21"/>
        <w:szCs w:val="21"/>
      </w:rPr>
      <w:fldChar w:fldCharType="end"/>
    </w:r>
    <w:r>
      <w:rPr>
        <w:sz w:val="21"/>
        <w:szCs w:val="21"/>
      </w:rPr>
      <w:instrText xml:space="preserve">*2-1 </w:instrText>
    </w:r>
    <w:r w:rsidR="00AE7A08">
      <w:rPr>
        <w:sz w:val="21"/>
        <w:szCs w:val="21"/>
      </w:rPr>
      <w:fldChar w:fldCharType="separate"/>
    </w:r>
    <w:r w:rsidR="00B471EC">
      <w:rPr>
        <w:noProof/>
        <w:sz w:val="21"/>
        <w:szCs w:val="21"/>
      </w:rPr>
      <w:t>3</w:t>
    </w:r>
    <w:r w:rsidR="00AE7A08">
      <w:rPr>
        <w:sz w:val="21"/>
        <w:szCs w:val="21"/>
      </w:rPr>
      <w:fldChar w:fldCharType="end"/>
    </w:r>
    <w:r w:rsidRPr="00A72074">
      <w:rPr>
        <w:rFonts w:hint="eastAsia"/>
        <w:sz w:val="21"/>
        <w:szCs w:val="21"/>
      </w:rPr>
      <w:t>页（共</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 xml:space="preserve">sectionPages  </w:instrText>
    </w:r>
    <w:r w:rsidR="00AE7A08">
      <w:rPr>
        <w:sz w:val="21"/>
        <w:szCs w:val="21"/>
      </w:rPr>
      <w:fldChar w:fldCharType="separate"/>
    </w:r>
    <w:r w:rsidR="00B471EC">
      <w:rPr>
        <w:noProof/>
        <w:sz w:val="21"/>
        <w:szCs w:val="21"/>
      </w:rPr>
      <w:instrText>2</w:instrText>
    </w:r>
    <w:r w:rsidR="00AE7A08">
      <w:rPr>
        <w:sz w:val="21"/>
        <w:szCs w:val="21"/>
      </w:rPr>
      <w:fldChar w:fldCharType="end"/>
    </w:r>
    <w:r>
      <w:rPr>
        <w:sz w:val="21"/>
        <w:szCs w:val="21"/>
      </w:rPr>
      <w:instrText xml:space="preserve">*2 </w:instrText>
    </w:r>
    <w:r w:rsidR="00AE7A08">
      <w:rPr>
        <w:sz w:val="21"/>
        <w:szCs w:val="21"/>
      </w:rPr>
      <w:fldChar w:fldCharType="separate"/>
    </w:r>
    <w:r w:rsidR="00B471EC">
      <w:rPr>
        <w:noProof/>
        <w:sz w:val="21"/>
        <w:szCs w:val="21"/>
      </w:rPr>
      <w:t>4</w:t>
    </w:r>
    <w:r w:rsidR="00AE7A08">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page</w:instrText>
    </w:r>
    <w:r w:rsidR="00AE7A08">
      <w:rPr>
        <w:sz w:val="21"/>
        <w:szCs w:val="21"/>
      </w:rPr>
      <w:fldChar w:fldCharType="separate"/>
    </w:r>
    <w:r w:rsidR="00B471EC">
      <w:rPr>
        <w:noProof/>
        <w:sz w:val="21"/>
        <w:szCs w:val="21"/>
      </w:rPr>
      <w:instrText>2</w:instrText>
    </w:r>
    <w:r w:rsidR="00AE7A08">
      <w:rPr>
        <w:sz w:val="21"/>
        <w:szCs w:val="21"/>
      </w:rPr>
      <w:fldChar w:fldCharType="end"/>
    </w:r>
    <w:r>
      <w:rPr>
        <w:sz w:val="21"/>
        <w:szCs w:val="21"/>
      </w:rPr>
      <w:instrText xml:space="preserve">*2 </w:instrText>
    </w:r>
    <w:r w:rsidR="00AE7A08">
      <w:rPr>
        <w:sz w:val="21"/>
        <w:szCs w:val="21"/>
      </w:rPr>
      <w:fldChar w:fldCharType="separate"/>
    </w:r>
    <w:r w:rsidR="00B471EC">
      <w:rPr>
        <w:noProof/>
        <w:sz w:val="21"/>
        <w:szCs w:val="21"/>
      </w:rPr>
      <w:t>4</w:t>
    </w:r>
    <w:r w:rsidR="00AE7A08">
      <w:rPr>
        <w:sz w:val="21"/>
        <w:szCs w:val="21"/>
      </w:rPr>
      <w:fldChar w:fldCharType="end"/>
    </w:r>
    <w:r>
      <w:rPr>
        <w:rFonts w:hint="eastAsia"/>
        <w:sz w:val="21"/>
        <w:szCs w:val="21"/>
      </w:rPr>
      <w:t>页</w:t>
    </w:r>
    <w:r>
      <w:rPr>
        <w:sz w:val="21"/>
        <w:szCs w:val="21"/>
      </w:rPr>
      <w:t>（</w:t>
    </w:r>
    <w:r>
      <w:rPr>
        <w:rFonts w:hint="eastAsia"/>
        <w:sz w:val="21"/>
        <w:szCs w:val="21"/>
      </w:rPr>
      <w:t>共</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 xml:space="preserve">sectionPages  </w:instrText>
    </w:r>
    <w:r w:rsidR="00AE7A08">
      <w:rPr>
        <w:sz w:val="21"/>
        <w:szCs w:val="21"/>
      </w:rPr>
      <w:fldChar w:fldCharType="separate"/>
    </w:r>
    <w:r w:rsidR="00B471EC">
      <w:rPr>
        <w:noProof/>
        <w:sz w:val="21"/>
        <w:szCs w:val="21"/>
      </w:rPr>
      <w:instrText>2</w:instrText>
    </w:r>
    <w:r w:rsidR="00AE7A08">
      <w:rPr>
        <w:sz w:val="21"/>
        <w:szCs w:val="21"/>
      </w:rPr>
      <w:fldChar w:fldCharType="end"/>
    </w:r>
    <w:r>
      <w:rPr>
        <w:sz w:val="21"/>
        <w:szCs w:val="21"/>
      </w:rPr>
      <w:instrText xml:space="preserve">*2 </w:instrText>
    </w:r>
    <w:r w:rsidR="00AE7A08">
      <w:rPr>
        <w:sz w:val="21"/>
        <w:szCs w:val="21"/>
      </w:rPr>
      <w:fldChar w:fldCharType="separate"/>
    </w:r>
    <w:r w:rsidR="00B471EC">
      <w:rPr>
        <w:noProof/>
        <w:sz w:val="21"/>
        <w:szCs w:val="21"/>
      </w:rPr>
      <w:t>4</w:t>
    </w:r>
    <w:r w:rsidR="00AE7A08">
      <w:rPr>
        <w:sz w:val="21"/>
        <w:szCs w:val="21"/>
      </w:rPr>
      <w:fldChar w:fldCharType="end"/>
    </w:r>
    <w:r>
      <w:rPr>
        <w:rFonts w:hint="eastAsia"/>
        <w:sz w:val="21"/>
        <w:szCs w:val="21"/>
      </w:rPr>
      <w:t>页</w:t>
    </w:r>
    <w:r>
      <w:rPr>
        <w:sz w:val="21"/>
        <w:szCs w:val="21"/>
      </w:rP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 xml:space="preserve">page  </w:instrText>
    </w:r>
    <w:r w:rsidR="00AE7A08">
      <w:rPr>
        <w:sz w:val="21"/>
        <w:szCs w:val="21"/>
      </w:rPr>
      <w:fldChar w:fldCharType="separate"/>
    </w:r>
    <w:r w:rsidR="008533C8">
      <w:rPr>
        <w:noProof/>
        <w:sz w:val="21"/>
        <w:szCs w:val="21"/>
      </w:rPr>
      <w:instrText>1</w:instrText>
    </w:r>
    <w:r w:rsidR="00AE7A08">
      <w:rPr>
        <w:sz w:val="21"/>
        <w:szCs w:val="21"/>
      </w:rPr>
      <w:fldChar w:fldCharType="end"/>
    </w:r>
    <w:r>
      <w:rPr>
        <w:sz w:val="21"/>
        <w:szCs w:val="21"/>
      </w:rPr>
      <w:instrText xml:space="preserve">*2-1 </w:instrText>
    </w:r>
    <w:r w:rsidR="00AE7A08">
      <w:rPr>
        <w:sz w:val="21"/>
        <w:szCs w:val="21"/>
      </w:rPr>
      <w:fldChar w:fldCharType="separate"/>
    </w:r>
    <w:r w:rsidR="008533C8">
      <w:rPr>
        <w:noProof/>
        <w:sz w:val="21"/>
        <w:szCs w:val="21"/>
      </w:rPr>
      <w:t>1</w:t>
    </w:r>
    <w:r w:rsidR="00AE7A08">
      <w:rPr>
        <w:sz w:val="21"/>
        <w:szCs w:val="21"/>
      </w:rPr>
      <w:fldChar w:fldCharType="end"/>
    </w:r>
    <w:r w:rsidRPr="00A72074">
      <w:rPr>
        <w:rFonts w:hint="eastAsia"/>
        <w:sz w:val="21"/>
        <w:szCs w:val="21"/>
      </w:rPr>
      <w:t>页（共</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 xml:space="preserve">sectionPages  </w:instrText>
    </w:r>
    <w:r w:rsidR="00AE7A08">
      <w:rPr>
        <w:sz w:val="21"/>
        <w:szCs w:val="21"/>
      </w:rPr>
      <w:fldChar w:fldCharType="separate"/>
    </w:r>
    <w:r w:rsidR="008533C8">
      <w:rPr>
        <w:noProof/>
        <w:sz w:val="21"/>
        <w:szCs w:val="21"/>
      </w:rPr>
      <w:instrText>1</w:instrText>
    </w:r>
    <w:r w:rsidR="00AE7A08">
      <w:rPr>
        <w:sz w:val="21"/>
        <w:szCs w:val="21"/>
      </w:rPr>
      <w:fldChar w:fldCharType="end"/>
    </w:r>
    <w:r>
      <w:rPr>
        <w:sz w:val="21"/>
        <w:szCs w:val="21"/>
      </w:rPr>
      <w:instrText xml:space="preserve">*2 </w:instrText>
    </w:r>
    <w:r w:rsidR="00AE7A08">
      <w:rPr>
        <w:sz w:val="21"/>
        <w:szCs w:val="21"/>
      </w:rPr>
      <w:fldChar w:fldCharType="separate"/>
    </w:r>
    <w:r w:rsidR="008533C8">
      <w:rPr>
        <w:noProof/>
        <w:sz w:val="21"/>
        <w:szCs w:val="21"/>
      </w:rPr>
      <w:t>2</w:t>
    </w:r>
    <w:r w:rsidR="00AE7A08">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page</w:instrText>
    </w:r>
    <w:r w:rsidR="00AE7A08">
      <w:rPr>
        <w:sz w:val="21"/>
        <w:szCs w:val="21"/>
      </w:rPr>
      <w:fldChar w:fldCharType="separate"/>
    </w:r>
    <w:r w:rsidR="008533C8">
      <w:rPr>
        <w:noProof/>
        <w:sz w:val="21"/>
        <w:szCs w:val="21"/>
      </w:rPr>
      <w:instrText>1</w:instrText>
    </w:r>
    <w:r w:rsidR="00AE7A08">
      <w:rPr>
        <w:sz w:val="21"/>
        <w:szCs w:val="21"/>
      </w:rPr>
      <w:fldChar w:fldCharType="end"/>
    </w:r>
    <w:r>
      <w:rPr>
        <w:sz w:val="21"/>
        <w:szCs w:val="21"/>
      </w:rPr>
      <w:instrText xml:space="preserve">*2 </w:instrText>
    </w:r>
    <w:r w:rsidR="00AE7A08">
      <w:rPr>
        <w:sz w:val="21"/>
        <w:szCs w:val="21"/>
      </w:rPr>
      <w:fldChar w:fldCharType="separate"/>
    </w:r>
    <w:r w:rsidR="008533C8">
      <w:rPr>
        <w:noProof/>
        <w:sz w:val="21"/>
        <w:szCs w:val="21"/>
      </w:rPr>
      <w:t>2</w:t>
    </w:r>
    <w:r w:rsidR="00AE7A08">
      <w:rPr>
        <w:sz w:val="21"/>
        <w:szCs w:val="21"/>
      </w:rPr>
      <w:fldChar w:fldCharType="end"/>
    </w:r>
    <w:r>
      <w:rPr>
        <w:rFonts w:hint="eastAsia"/>
        <w:sz w:val="21"/>
        <w:szCs w:val="21"/>
      </w:rPr>
      <w:t>页</w:t>
    </w:r>
    <w:r>
      <w:rPr>
        <w:sz w:val="21"/>
        <w:szCs w:val="21"/>
      </w:rPr>
      <w:t>（</w:t>
    </w:r>
    <w:r>
      <w:rPr>
        <w:rFonts w:hint="eastAsia"/>
        <w:sz w:val="21"/>
        <w:szCs w:val="21"/>
      </w:rPr>
      <w:t>共</w:t>
    </w:r>
    <w:r w:rsidR="00AE7A08">
      <w:rPr>
        <w:sz w:val="21"/>
        <w:szCs w:val="21"/>
      </w:rPr>
      <w:fldChar w:fldCharType="begin"/>
    </w:r>
    <w:r>
      <w:rPr>
        <w:sz w:val="21"/>
        <w:szCs w:val="21"/>
      </w:rPr>
      <w:instrText xml:space="preserve"> =</w:instrText>
    </w:r>
    <w:r w:rsidR="00AE7A08">
      <w:rPr>
        <w:sz w:val="21"/>
        <w:szCs w:val="21"/>
      </w:rPr>
      <w:fldChar w:fldCharType="begin"/>
    </w:r>
    <w:r>
      <w:rPr>
        <w:sz w:val="21"/>
        <w:szCs w:val="21"/>
      </w:rPr>
      <w:instrText xml:space="preserve">sectionPages  </w:instrText>
    </w:r>
    <w:r w:rsidR="00AE7A08">
      <w:rPr>
        <w:sz w:val="21"/>
        <w:szCs w:val="21"/>
      </w:rPr>
      <w:fldChar w:fldCharType="separate"/>
    </w:r>
    <w:r w:rsidR="008533C8">
      <w:rPr>
        <w:noProof/>
        <w:sz w:val="21"/>
        <w:szCs w:val="21"/>
      </w:rPr>
      <w:instrText>1</w:instrText>
    </w:r>
    <w:r w:rsidR="00AE7A08">
      <w:rPr>
        <w:sz w:val="21"/>
        <w:szCs w:val="21"/>
      </w:rPr>
      <w:fldChar w:fldCharType="end"/>
    </w:r>
    <w:r>
      <w:rPr>
        <w:sz w:val="21"/>
        <w:szCs w:val="21"/>
      </w:rPr>
      <w:instrText xml:space="preserve">*2 </w:instrText>
    </w:r>
    <w:r w:rsidR="00AE7A08">
      <w:rPr>
        <w:sz w:val="21"/>
        <w:szCs w:val="21"/>
      </w:rPr>
      <w:fldChar w:fldCharType="separate"/>
    </w:r>
    <w:r w:rsidR="008533C8">
      <w:rPr>
        <w:noProof/>
        <w:sz w:val="21"/>
        <w:szCs w:val="21"/>
      </w:rPr>
      <w:t>2</w:t>
    </w:r>
    <w:r w:rsidR="00AE7A08">
      <w:rPr>
        <w:sz w:val="21"/>
        <w:szCs w:val="21"/>
      </w:rPr>
      <w:fldChar w:fldCharType="end"/>
    </w:r>
    <w:r>
      <w:rPr>
        <w:rFonts w:hint="eastAsia"/>
        <w:sz w:val="21"/>
        <w:szCs w:val="21"/>
      </w:rPr>
      <w:t>页</w:t>
    </w:r>
    <w:r>
      <w:rPr>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E0E" w:rsidRDefault="002B2E0E" w:rsidP="00BA4850">
      <w:pPr>
        <w:spacing w:line="240" w:lineRule="auto"/>
        <w:ind w:firstLine="630"/>
      </w:pPr>
      <w:r>
        <w:separator/>
      </w:r>
    </w:p>
  </w:footnote>
  <w:footnote w:type="continuationSeparator" w:id="0">
    <w:p w:rsidR="002B2E0E" w:rsidRDefault="002B2E0E"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AE7A08" w:rsidP="00FD5B7A">
    <w:pPr>
      <w:pStyle w:val="a3"/>
      <w:pBdr>
        <w:bottom w:val="none" w:sz="0" w:space="0" w:color="auto"/>
      </w:pBdr>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Pr>
        <w:noProof/>
      </w:rPr>
      <w:pict>
        <v:line id="直接连接符 4" o:spid="_x0000_s2071" style="position:absolute;left:0;text-align:left;z-index:251679744;visibility:visible;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D33" w:rsidRPr="008533C8" w:rsidRDefault="005B5D33" w:rsidP="008533C8">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AE7A08">
    <w:pPr>
      <w:pStyle w:val="a3"/>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E37D78"/>
    <w:rsid w:val="00003EAE"/>
    <w:rsid w:val="00013A04"/>
    <w:rsid w:val="00017812"/>
    <w:rsid w:val="00023149"/>
    <w:rsid w:val="00024F0A"/>
    <w:rsid w:val="00041127"/>
    <w:rsid w:val="00043FA0"/>
    <w:rsid w:val="0004440F"/>
    <w:rsid w:val="00047FB9"/>
    <w:rsid w:val="00050EAF"/>
    <w:rsid w:val="00060DCF"/>
    <w:rsid w:val="00061203"/>
    <w:rsid w:val="00064335"/>
    <w:rsid w:val="0006475E"/>
    <w:rsid w:val="00066081"/>
    <w:rsid w:val="0007132D"/>
    <w:rsid w:val="000813AD"/>
    <w:rsid w:val="000813B4"/>
    <w:rsid w:val="00087896"/>
    <w:rsid w:val="000A7B94"/>
    <w:rsid w:val="000B3800"/>
    <w:rsid w:val="000C2E44"/>
    <w:rsid w:val="000C558F"/>
    <w:rsid w:val="000E2B62"/>
    <w:rsid w:val="000E35CB"/>
    <w:rsid w:val="000E4F72"/>
    <w:rsid w:val="000E6ED8"/>
    <w:rsid w:val="000F015E"/>
    <w:rsid w:val="000F7ADA"/>
    <w:rsid w:val="00102C9E"/>
    <w:rsid w:val="001045B3"/>
    <w:rsid w:val="0011451E"/>
    <w:rsid w:val="00116F1E"/>
    <w:rsid w:val="00120D7D"/>
    <w:rsid w:val="00123700"/>
    <w:rsid w:val="001349CA"/>
    <w:rsid w:val="00136AD1"/>
    <w:rsid w:val="0014444E"/>
    <w:rsid w:val="00147F2A"/>
    <w:rsid w:val="00151244"/>
    <w:rsid w:val="00151F66"/>
    <w:rsid w:val="001732DF"/>
    <w:rsid w:val="00176352"/>
    <w:rsid w:val="0018479E"/>
    <w:rsid w:val="00184AB5"/>
    <w:rsid w:val="001863E3"/>
    <w:rsid w:val="00193669"/>
    <w:rsid w:val="00193D31"/>
    <w:rsid w:val="00195CD1"/>
    <w:rsid w:val="001A1755"/>
    <w:rsid w:val="001A3D3B"/>
    <w:rsid w:val="001A40A6"/>
    <w:rsid w:val="001A5FF7"/>
    <w:rsid w:val="001B090D"/>
    <w:rsid w:val="001B6E48"/>
    <w:rsid w:val="001C1C29"/>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9C6"/>
    <w:rsid w:val="00246C77"/>
    <w:rsid w:val="0024786D"/>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5DA2"/>
    <w:rsid w:val="002A6186"/>
    <w:rsid w:val="002B20DF"/>
    <w:rsid w:val="002B2472"/>
    <w:rsid w:val="002B2E0E"/>
    <w:rsid w:val="002B43BB"/>
    <w:rsid w:val="002B53A5"/>
    <w:rsid w:val="002B6D96"/>
    <w:rsid w:val="002B72AE"/>
    <w:rsid w:val="002C01DE"/>
    <w:rsid w:val="002C1AEC"/>
    <w:rsid w:val="002C258E"/>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6015"/>
    <w:rsid w:val="003166C2"/>
    <w:rsid w:val="0031742B"/>
    <w:rsid w:val="00320849"/>
    <w:rsid w:val="003210CB"/>
    <w:rsid w:val="00322BAE"/>
    <w:rsid w:val="00323FE2"/>
    <w:rsid w:val="00332320"/>
    <w:rsid w:val="00332C4F"/>
    <w:rsid w:val="00334352"/>
    <w:rsid w:val="003348DA"/>
    <w:rsid w:val="00341399"/>
    <w:rsid w:val="00344ADD"/>
    <w:rsid w:val="003452ED"/>
    <w:rsid w:val="00345B8C"/>
    <w:rsid w:val="00346C6B"/>
    <w:rsid w:val="003567A8"/>
    <w:rsid w:val="00356BAA"/>
    <w:rsid w:val="00367DFF"/>
    <w:rsid w:val="003708BF"/>
    <w:rsid w:val="00377E85"/>
    <w:rsid w:val="0038081E"/>
    <w:rsid w:val="003829C6"/>
    <w:rsid w:val="00384AC8"/>
    <w:rsid w:val="00386085"/>
    <w:rsid w:val="00386D20"/>
    <w:rsid w:val="00393026"/>
    <w:rsid w:val="00393DB1"/>
    <w:rsid w:val="0039510A"/>
    <w:rsid w:val="0039736E"/>
    <w:rsid w:val="003A702C"/>
    <w:rsid w:val="003B5387"/>
    <w:rsid w:val="003B7F3D"/>
    <w:rsid w:val="003C1A34"/>
    <w:rsid w:val="003C2132"/>
    <w:rsid w:val="003C7A76"/>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25CD"/>
    <w:rsid w:val="00445779"/>
    <w:rsid w:val="00454B3B"/>
    <w:rsid w:val="00455E37"/>
    <w:rsid w:val="0045656D"/>
    <w:rsid w:val="004579B8"/>
    <w:rsid w:val="0046793C"/>
    <w:rsid w:val="00475171"/>
    <w:rsid w:val="00482DF1"/>
    <w:rsid w:val="00484305"/>
    <w:rsid w:val="004902EE"/>
    <w:rsid w:val="0049351A"/>
    <w:rsid w:val="004943A2"/>
    <w:rsid w:val="004A293B"/>
    <w:rsid w:val="004B08E9"/>
    <w:rsid w:val="004B2F41"/>
    <w:rsid w:val="004B464A"/>
    <w:rsid w:val="004B46BA"/>
    <w:rsid w:val="004B4C80"/>
    <w:rsid w:val="004B526E"/>
    <w:rsid w:val="004C4704"/>
    <w:rsid w:val="004C5E83"/>
    <w:rsid w:val="004C5FD2"/>
    <w:rsid w:val="004D2961"/>
    <w:rsid w:val="004D3732"/>
    <w:rsid w:val="004D4DF5"/>
    <w:rsid w:val="004F2681"/>
    <w:rsid w:val="004F67CB"/>
    <w:rsid w:val="00504839"/>
    <w:rsid w:val="0050688B"/>
    <w:rsid w:val="00511AB3"/>
    <w:rsid w:val="00521BBC"/>
    <w:rsid w:val="00525BF0"/>
    <w:rsid w:val="00536CE4"/>
    <w:rsid w:val="00543EBF"/>
    <w:rsid w:val="005443BC"/>
    <w:rsid w:val="005459AB"/>
    <w:rsid w:val="0054718B"/>
    <w:rsid w:val="005510A6"/>
    <w:rsid w:val="00551BED"/>
    <w:rsid w:val="00553E96"/>
    <w:rsid w:val="00560379"/>
    <w:rsid w:val="00560D8B"/>
    <w:rsid w:val="00564D57"/>
    <w:rsid w:val="00571B7C"/>
    <w:rsid w:val="005911AC"/>
    <w:rsid w:val="005A2502"/>
    <w:rsid w:val="005A5166"/>
    <w:rsid w:val="005B0779"/>
    <w:rsid w:val="005B5D33"/>
    <w:rsid w:val="005B7231"/>
    <w:rsid w:val="005C08C1"/>
    <w:rsid w:val="005D236A"/>
    <w:rsid w:val="005E0562"/>
    <w:rsid w:val="005E0DB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6876"/>
    <w:rsid w:val="00672592"/>
    <w:rsid w:val="00672BB0"/>
    <w:rsid w:val="00676D9F"/>
    <w:rsid w:val="00677CB4"/>
    <w:rsid w:val="0068314D"/>
    <w:rsid w:val="00684012"/>
    <w:rsid w:val="00687FBE"/>
    <w:rsid w:val="00695DBF"/>
    <w:rsid w:val="006A2912"/>
    <w:rsid w:val="006A7684"/>
    <w:rsid w:val="006B575E"/>
    <w:rsid w:val="006B7EF1"/>
    <w:rsid w:val="006C05BF"/>
    <w:rsid w:val="006C0A98"/>
    <w:rsid w:val="006C43DD"/>
    <w:rsid w:val="006C4F85"/>
    <w:rsid w:val="006C585E"/>
    <w:rsid w:val="006D5907"/>
    <w:rsid w:val="006E3942"/>
    <w:rsid w:val="006E566F"/>
    <w:rsid w:val="006F7D00"/>
    <w:rsid w:val="00707318"/>
    <w:rsid w:val="00713249"/>
    <w:rsid w:val="00716721"/>
    <w:rsid w:val="007175AF"/>
    <w:rsid w:val="00720A6E"/>
    <w:rsid w:val="00730271"/>
    <w:rsid w:val="0073096B"/>
    <w:rsid w:val="00737369"/>
    <w:rsid w:val="00741B40"/>
    <w:rsid w:val="00744AEA"/>
    <w:rsid w:val="00744BBD"/>
    <w:rsid w:val="0074532B"/>
    <w:rsid w:val="0075544F"/>
    <w:rsid w:val="00755D9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53AE"/>
    <w:rsid w:val="008075D7"/>
    <w:rsid w:val="00807823"/>
    <w:rsid w:val="0081181E"/>
    <w:rsid w:val="00813BD6"/>
    <w:rsid w:val="008230E4"/>
    <w:rsid w:val="00831025"/>
    <w:rsid w:val="00835DB8"/>
    <w:rsid w:val="00841455"/>
    <w:rsid w:val="00851538"/>
    <w:rsid w:val="008533C8"/>
    <w:rsid w:val="00857365"/>
    <w:rsid w:val="00875482"/>
    <w:rsid w:val="00884765"/>
    <w:rsid w:val="00884D0C"/>
    <w:rsid w:val="00886534"/>
    <w:rsid w:val="008920CA"/>
    <w:rsid w:val="008940B8"/>
    <w:rsid w:val="00896E0B"/>
    <w:rsid w:val="00896FD6"/>
    <w:rsid w:val="008A330D"/>
    <w:rsid w:val="008A453D"/>
    <w:rsid w:val="008A629A"/>
    <w:rsid w:val="008B3FD9"/>
    <w:rsid w:val="008B5C96"/>
    <w:rsid w:val="008C45FD"/>
    <w:rsid w:val="008D2F63"/>
    <w:rsid w:val="008D4E5B"/>
    <w:rsid w:val="008E15F7"/>
    <w:rsid w:val="008E3E4B"/>
    <w:rsid w:val="008E4D74"/>
    <w:rsid w:val="008F754F"/>
    <w:rsid w:val="0090100B"/>
    <w:rsid w:val="0090244C"/>
    <w:rsid w:val="009035B1"/>
    <w:rsid w:val="00905142"/>
    <w:rsid w:val="00912BAF"/>
    <w:rsid w:val="009172F8"/>
    <w:rsid w:val="0092012E"/>
    <w:rsid w:val="009218D1"/>
    <w:rsid w:val="00923FE1"/>
    <w:rsid w:val="009325C8"/>
    <w:rsid w:val="009330AE"/>
    <w:rsid w:val="00933833"/>
    <w:rsid w:val="009409FD"/>
    <w:rsid w:val="0094546A"/>
    <w:rsid w:val="00945948"/>
    <w:rsid w:val="00950120"/>
    <w:rsid w:val="009539AE"/>
    <w:rsid w:val="00954F75"/>
    <w:rsid w:val="0095790A"/>
    <w:rsid w:val="009602FA"/>
    <w:rsid w:val="00961E68"/>
    <w:rsid w:val="009713BC"/>
    <w:rsid w:val="00971420"/>
    <w:rsid w:val="0097470E"/>
    <w:rsid w:val="009843EA"/>
    <w:rsid w:val="009853C0"/>
    <w:rsid w:val="00990C17"/>
    <w:rsid w:val="0099232C"/>
    <w:rsid w:val="00992D15"/>
    <w:rsid w:val="00993467"/>
    <w:rsid w:val="00995431"/>
    <w:rsid w:val="009A4CA6"/>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794F"/>
    <w:rsid w:val="00A27AB6"/>
    <w:rsid w:val="00A35528"/>
    <w:rsid w:val="00A4074C"/>
    <w:rsid w:val="00A4278B"/>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E7A08"/>
    <w:rsid w:val="00AF1BAD"/>
    <w:rsid w:val="00AF49EF"/>
    <w:rsid w:val="00AF4D20"/>
    <w:rsid w:val="00AF5132"/>
    <w:rsid w:val="00B03803"/>
    <w:rsid w:val="00B0542A"/>
    <w:rsid w:val="00B0758B"/>
    <w:rsid w:val="00B101FD"/>
    <w:rsid w:val="00B110C4"/>
    <w:rsid w:val="00B11790"/>
    <w:rsid w:val="00B169D4"/>
    <w:rsid w:val="00B3088B"/>
    <w:rsid w:val="00B34E58"/>
    <w:rsid w:val="00B42BFF"/>
    <w:rsid w:val="00B45B7F"/>
    <w:rsid w:val="00B46AA6"/>
    <w:rsid w:val="00B471EC"/>
    <w:rsid w:val="00B511ED"/>
    <w:rsid w:val="00B60E08"/>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32C32"/>
    <w:rsid w:val="00C41970"/>
    <w:rsid w:val="00C66FD6"/>
    <w:rsid w:val="00C7034C"/>
    <w:rsid w:val="00C71DAA"/>
    <w:rsid w:val="00C75F79"/>
    <w:rsid w:val="00C779C0"/>
    <w:rsid w:val="00C80B7C"/>
    <w:rsid w:val="00C85C37"/>
    <w:rsid w:val="00C86FAE"/>
    <w:rsid w:val="00C86FFD"/>
    <w:rsid w:val="00CA62B0"/>
    <w:rsid w:val="00CA6E13"/>
    <w:rsid w:val="00CB00CF"/>
    <w:rsid w:val="00CB0B5B"/>
    <w:rsid w:val="00CB117B"/>
    <w:rsid w:val="00CB78A7"/>
    <w:rsid w:val="00CC53A2"/>
    <w:rsid w:val="00CD0303"/>
    <w:rsid w:val="00CD05C7"/>
    <w:rsid w:val="00CD2C7F"/>
    <w:rsid w:val="00CE1DF9"/>
    <w:rsid w:val="00CE3C25"/>
    <w:rsid w:val="00CE475C"/>
    <w:rsid w:val="00CE49B1"/>
    <w:rsid w:val="00CF576B"/>
    <w:rsid w:val="00D03455"/>
    <w:rsid w:val="00D0487C"/>
    <w:rsid w:val="00D171D6"/>
    <w:rsid w:val="00D20AC6"/>
    <w:rsid w:val="00D34580"/>
    <w:rsid w:val="00D36E49"/>
    <w:rsid w:val="00D4011D"/>
    <w:rsid w:val="00D46A14"/>
    <w:rsid w:val="00D46CBE"/>
    <w:rsid w:val="00D53DE4"/>
    <w:rsid w:val="00D601DD"/>
    <w:rsid w:val="00D6299D"/>
    <w:rsid w:val="00D63187"/>
    <w:rsid w:val="00D65AA9"/>
    <w:rsid w:val="00D715C4"/>
    <w:rsid w:val="00D716C2"/>
    <w:rsid w:val="00D74755"/>
    <w:rsid w:val="00D7579F"/>
    <w:rsid w:val="00D77C44"/>
    <w:rsid w:val="00D847D4"/>
    <w:rsid w:val="00D92106"/>
    <w:rsid w:val="00DA13F4"/>
    <w:rsid w:val="00DC1647"/>
    <w:rsid w:val="00DC43F5"/>
    <w:rsid w:val="00DC4F87"/>
    <w:rsid w:val="00DD4CC7"/>
    <w:rsid w:val="00DE27A1"/>
    <w:rsid w:val="00DE3057"/>
    <w:rsid w:val="00DF1778"/>
    <w:rsid w:val="00DF194E"/>
    <w:rsid w:val="00E00030"/>
    <w:rsid w:val="00E01C84"/>
    <w:rsid w:val="00E02638"/>
    <w:rsid w:val="00E03451"/>
    <w:rsid w:val="00E04969"/>
    <w:rsid w:val="00E05876"/>
    <w:rsid w:val="00E141AD"/>
    <w:rsid w:val="00E1776E"/>
    <w:rsid w:val="00E227E4"/>
    <w:rsid w:val="00E22E14"/>
    <w:rsid w:val="00E23700"/>
    <w:rsid w:val="00E31E19"/>
    <w:rsid w:val="00E342EC"/>
    <w:rsid w:val="00E35310"/>
    <w:rsid w:val="00E37D78"/>
    <w:rsid w:val="00E45575"/>
    <w:rsid w:val="00E51336"/>
    <w:rsid w:val="00E527BD"/>
    <w:rsid w:val="00E53FF3"/>
    <w:rsid w:val="00E626C1"/>
    <w:rsid w:val="00E64FDD"/>
    <w:rsid w:val="00E658D3"/>
    <w:rsid w:val="00E71EFE"/>
    <w:rsid w:val="00E7510B"/>
    <w:rsid w:val="00E81574"/>
    <w:rsid w:val="00E87D8C"/>
    <w:rsid w:val="00E91AF4"/>
    <w:rsid w:val="00E926BD"/>
    <w:rsid w:val="00E95801"/>
    <w:rsid w:val="00E97453"/>
    <w:rsid w:val="00E97A32"/>
    <w:rsid w:val="00EA1ADA"/>
    <w:rsid w:val="00EA3437"/>
    <w:rsid w:val="00EA54FE"/>
    <w:rsid w:val="00EA7C34"/>
    <w:rsid w:val="00EB273F"/>
    <w:rsid w:val="00EB5192"/>
    <w:rsid w:val="00EB5B94"/>
    <w:rsid w:val="00EC333A"/>
    <w:rsid w:val="00EC3DD0"/>
    <w:rsid w:val="00ED0E82"/>
    <w:rsid w:val="00ED1C9C"/>
    <w:rsid w:val="00ED3535"/>
    <w:rsid w:val="00EE4F68"/>
    <w:rsid w:val="00EF1CBD"/>
    <w:rsid w:val="00EF4611"/>
    <w:rsid w:val="00EF75FD"/>
    <w:rsid w:val="00F02BC2"/>
    <w:rsid w:val="00F16C4B"/>
    <w:rsid w:val="00F21246"/>
    <w:rsid w:val="00F30CAC"/>
    <w:rsid w:val="00F40043"/>
    <w:rsid w:val="00F45344"/>
    <w:rsid w:val="00F4559F"/>
    <w:rsid w:val="00F4708D"/>
    <w:rsid w:val="00F51A34"/>
    <w:rsid w:val="00F5561A"/>
    <w:rsid w:val="00F57F8A"/>
    <w:rsid w:val="00F61275"/>
    <w:rsid w:val="00F649B9"/>
    <w:rsid w:val="00F65EB8"/>
    <w:rsid w:val="00F73F81"/>
    <w:rsid w:val="00F77C80"/>
    <w:rsid w:val="00F82CA7"/>
    <w:rsid w:val="00F94C7B"/>
    <w:rsid w:val="00F97D23"/>
    <w:rsid w:val="00FA0A20"/>
    <w:rsid w:val="00FA66D6"/>
    <w:rsid w:val="00FA7B8F"/>
    <w:rsid w:val="00FB1FC3"/>
    <w:rsid w:val="00FB28D0"/>
    <w:rsid w:val="00FB353A"/>
    <w:rsid w:val="00FB64EE"/>
    <w:rsid w:val="00FC05C5"/>
    <w:rsid w:val="00FC22EE"/>
    <w:rsid w:val="00FC3864"/>
    <w:rsid w:val="00FC3999"/>
    <w:rsid w:val="00FC3FB7"/>
    <w:rsid w:val="00FC4103"/>
    <w:rsid w:val="00FD29D2"/>
    <w:rsid w:val="00FD3C79"/>
    <w:rsid w:val="00FD5B7A"/>
    <w:rsid w:val="00FE1B11"/>
    <w:rsid w:val="00FE311B"/>
    <w:rsid w:val="00FE3D3F"/>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customStyle="1" w:styleId="1">
    <w:name w:val="正文1"/>
    <w:qFormat/>
    <w:rsid w:val="00551BED"/>
    <w:pPr>
      <w:widowControl w:val="0"/>
      <w:spacing w:line="240" w:lineRule="auto"/>
      <w:ind w:firstLineChars="0" w:firstLine="0"/>
      <w:jc w:val="both"/>
    </w:pPr>
    <w:rPr>
      <w:rFonts w:ascii="Calibri" w:hAnsi="Calibri"/>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83F2E-C54B-4FB1-9052-3AE86ECA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7</Pages>
  <Words>1606</Words>
  <Characters>9158</Characters>
  <Application>Microsoft Office Word</Application>
  <DocSecurity>0</DocSecurity>
  <Lines>76</Lines>
  <Paragraphs>21</Paragraphs>
  <ScaleCrop>false</ScaleCrop>
  <Company>sun</Company>
  <LinksUpToDate>false</LinksUpToDate>
  <CharactersWithSpaces>10743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xbany</cp:lastModifiedBy>
  <cp:revision>140</cp:revision>
  <cp:lastPrinted>2018-04-02T05:22:00Z</cp:lastPrinted>
  <dcterms:created xsi:type="dcterms:W3CDTF">2017-03-15T07:51:00Z</dcterms:created>
  <dcterms:modified xsi:type="dcterms:W3CDTF">2019-04-13T00:52:00Z</dcterms:modified>
</cp:coreProperties>
</file>